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957" w:rsidRDefault="00A42957" w:rsidP="00A42957">
      <w:pPr>
        <w:jc w:val="center"/>
        <w:rPr>
          <w:kern w:val="0"/>
          <w:sz w:val="28"/>
          <w:szCs w:val="28"/>
        </w:rPr>
      </w:pPr>
      <w:r>
        <w:rPr>
          <w:noProof/>
          <w:szCs w:val="28"/>
        </w:rPr>
        <w:drawing>
          <wp:inline distT="0" distB="0" distL="0" distR="0">
            <wp:extent cx="762000" cy="895350"/>
            <wp:effectExtent l="0" t="0" r="0" b="0"/>
            <wp:docPr id="1" name="Рисунок 1" descr="сканирование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нирование0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895350"/>
                    </a:xfrm>
                    <a:prstGeom prst="rect">
                      <a:avLst/>
                    </a:prstGeom>
                    <a:noFill/>
                    <a:ln>
                      <a:noFill/>
                    </a:ln>
                  </pic:spPr>
                </pic:pic>
              </a:graphicData>
            </a:graphic>
          </wp:inline>
        </w:drawing>
      </w:r>
      <w:bookmarkStart w:id="0" w:name="_GoBack"/>
      <w:bookmarkEnd w:id="0"/>
    </w:p>
    <w:p w:rsidR="00A42957" w:rsidRDefault="00A42957" w:rsidP="00A42957">
      <w:pPr>
        <w:jc w:val="center"/>
        <w:rPr>
          <w:szCs w:val="28"/>
        </w:rPr>
      </w:pPr>
    </w:p>
    <w:p w:rsidR="00A42957" w:rsidRPr="00750282" w:rsidRDefault="00A42957" w:rsidP="00A42957">
      <w:pPr>
        <w:pStyle w:val="Default"/>
        <w:jc w:val="center"/>
        <w:rPr>
          <w:color w:val="auto"/>
          <w:sz w:val="28"/>
          <w:szCs w:val="28"/>
        </w:rPr>
      </w:pPr>
      <w:r w:rsidRPr="00750282">
        <w:rPr>
          <w:b/>
          <w:bCs/>
          <w:color w:val="auto"/>
          <w:sz w:val="28"/>
          <w:szCs w:val="28"/>
        </w:rPr>
        <w:t>АДМИНИСТРАЦИЯ ГАЗЫРСКОГО СЕЛЬСКОГО ПОСЕЛЕНИЯ</w:t>
      </w:r>
    </w:p>
    <w:p w:rsidR="00A42957" w:rsidRDefault="00A42957" w:rsidP="00A42957">
      <w:pPr>
        <w:pStyle w:val="Default"/>
        <w:jc w:val="center"/>
        <w:rPr>
          <w:b/>
          <w:bCs/>
          <w:color w:val="auto"/>
          <w:sz w:val="28"/>
          <w:szCs w:val="28"/>
        </w:rPr>
      </w:pPr>
      <w:r w:rsidRPr="00750282">
        <w:rPr>
          <w:b/>
          <w:bCs/>
          <w:color w:val="auto"/>
          <w:sz w:val="28"/>
          <w:szCs w:val="28"/>
        </w:rPr>
        <w:t>ВЫСЕЛКОВСКОГО РАЙОНА</w:t>
      </w:r>
    </w:p>
    <w:p w:rsidR="00A42957" w:rsidRDefault="00A42957" w:rsidP="00A42957">
      <w:pPr>
        <w:pStyle w:val="Default"/>
        <w:jc w:val="center"/>
        <w:rPr>
          <w:b/>
          <w:bCs/>
          <w:color w:val="auto"/>
          <w:sz w:val="28"/>
          <w:szCs w:val="28"/>
        </w:rPr>
      </w:pPr>
    </w:p>
    <w:p w:rsidR="00A42957" w:rsidRPr="00750282" w:rsidRDefault="00A42957" w:rsidP="00A42957">
      <w:pPr>
        <w:pStyle w:val="Default"/>
        <w:jc w:val="center"/>
        <w:rPr>
          <w:color w:val="auto"/>
          <w:sz w:val="28"/>
          <w:szCs w:val="28"/>
        </w:rPr>
      </w:pPr>
    </w:p>
    <w:p w:rsidR="005D25DC" w:rsidRDefault="00A42957" w:rsidP="00A42957">
      <w:pPr>
        <w:pStyle w:val="Default"/>
        <w:jc w:val="center"/>
        <w:rPr>
          <w:b/>
          <w:bCs/>
          <w:color w:val="auto"/>
          <w:sz w:val="28"/>
          <w:szCs w:val="28"/>
        </w:rPr>
      </w:pPr>
      <w:r w:rsidRPr="00750282">
        <w:rPr>
          <w:b/>
          <w:bCs/>
          <w:color w:val="auto"/>
          <w:sz w:val="28"/>
          <w:szCs w:val="28"/>
        </w:rPr>
        <w:t>ПОСТАНОВЛЕНИЕ</w:t>
      </w:r>
    </w:p>
    <w:p w:rsidR="00A42957" w:rsidRDefault="00A42957" w:rsidP="00A42957">
      <w:pPr>
        <w:pStyle w:val="Default"/>
        <w:jc w:val="center"/>
        <w:rPr>
          <w:b/>
          <w:bCs/>
          <w:color w:val="auto"/>
          <w:sz w:val="28"/>
          <w:szCs w:val="28"/>
        </w:rPr>
      </w:pPr>
    </w:p>
    <w:p w:rsidR="00A42957" w:rsidRPr="00157B40" w:rsidRDefault="00A42957" w:rsidP="00A42957">
      <w:pPr>
        <w:pStyle w:val="Default"/>
        <w:jc w:val="center"/>
      </w:pPr>
    </w:p>
    <w:p w:rsidR="00232B12" w:rsidRDefault="00232B12" w:rsidP="00232B12">
      <w:pPr>
        <w:rPr>
          <w:sz w:val="28"/>
          <w:szCs w:val="28"/>
        </w:rPr>
      </w:pPr>
      <w:r w:rsidRPr="000713EB">
        <w:rPr>
          <w:sz w:val="28"/>
          <w:szCs w:val="28"/>
        </w:rPr>
        <w:t xml:space="preserve">   </w:t>
      </w:r>
      <w:r w:rsidR="005D25DC" w:rsidRPr="000713EB">
        <w:rPr>
          <w:sz w:val="28"/>
          <w:szCs w:val="28"/>
        </w:rPr>
        <w:t>О</w:t>
      </w:r>
      <w:r w:rsidRPr="000713EB">
        <w:rPr>
          <w:sz w:val="28"/>
          <w:szCs w:val="28"/>
        </w:rPr>
        <w:t>т</w:t>
      </w:r>
      <w:r w:rsidR="005D25DC" w:rsidRPr="000713EB">
        <w:rPr>
          <w:sz w:val="28"/>
          <w:szCs w:val="28"/>
        </w:rPr>
        <w:t xml:space="preserve"> </w:t>
      </w:r>
      <w:r w:rsidR="004662EB" w:rsidRPr="000713EB">
        <w:rPr>
          <w:sz w:val="28"/>
          <w:szCs w:val="28"/>
        </w:rPr>
        <w:t>02 февраля</w:t>
      </w:r>
      <w:r w:rsidRPr="000713EB">
        <w:rPr>
          <w:sz w:val="28"/>
          <w:szCs w:val="28"/>
        </w:rPr>
        <w:t xml:space="preserve"> 20</w:t>
      </w:r>
      <w:r w:rsidR="004662EB" w:rsidRPr="000713EB">
        <w:rPr>
          <w:sz w:val="28"/>
          <w:szCs w:val="28"/>
        </w:rPr>
        <w:t>21 г</w:t>
      </w:r>
      <w:r w:rsidRPr="000713EB">
        <w:rPr>
          <w:sz w:val="28"/>
          <w:szCs w:val="28"/>
        </w:rPr>
        <w:t>ода</w:t>
      </w:r>
      <w:r>
        <w:rPr>
          <w:sz w:val="28"/>
          <w:szCs w:val="28"/>
        </w:rPr>
        <w:t xml:space="preserve">                                                      </w:t>
      </w:r>
      <w:r w:rsidR="005D25DC">
        <w:rPr>
          <w:sz w:val="28"/>
          <w:szCs w:val="28"/>
        </w:rPr>
        <w:t xml:space="preserve">            </w:t>
      </w:r>
      <w:r>
        <w:rPr>
          <w:sz w:val="28"/>
          <w:szCs w:val="28"/>
        </w:rPr>
        <w:t xml:space="preserve"> </w:t>
      </w:r>
      <w:r w:rsidR="004662EB">
        <w:rPr>
          <w:sz w:val="28"/>
          <w:szCs w:val="28"/>
        </w:rPr>
        <w:t xml:space="preserve">            </w:t>
      </w:r>
      <w:r>
        <w:rPr>
          <w:sz w:val="28"/>
          <w:szCs w:val="28"/>
        </w:rPr>
        <w:t xml:space="preserve"> </w:t>
      </w:r>
      <w:r w:rsidRPr="000713EB">
        <w:rPr>
          <w:sz w:val="28"/>
          <w:szCs w:val="28"/>
        </w:rPr>
        <w:t xml:space="preserve">№ </w:t>
      </w:r>
      <w:r w:rsidR="004662EB" w:rsidRPr="000713EB">
        <w:rPr>
          <w:sz w:val="28"/>
          <w:szCs w:val="28"/>
        </w:rPr>
        <w:t>7</w:t>
      </w:r>
    </w:p>
    <w:p w:rsidR="00A42957" w:rsidRDefault="00A42957" w:rsidP="00232B12">
      <w:pPr>
        <w:rPr>
          <w:sz w:val="28"/>
          <w:szCs w:val="28"/>
        </w:rPr>
      </w:pPr>
    </w:p>
    <w:p w:rsidR="00232B12" w:rsidRDefault="00232B12" w:rsidP="00A42957">
      <w:pPr>
        <w:jc w:val="center"/>
        <w:rPr>
          <w:sz w:val="28"/>
          <w:szCs w:val="28"/>
        </w:rPr>
      </w:pPr>
      <w:r>
        <w:rPr>
          <w:sz w:val="28"/>
          <w:szCs w:val="28"/>
        </w:rPr>
        <w:t>п. Газырь</w:t>
      </w:r>
    </w:p>
    <w:p w:rsidR="00A42957" w:rsidRDefault="00A42957" w:rsidP="00A42957">
      <w:pPr>
        <w:jc w:val="center"/>
        <w:rPr>
          <w:sz w:val="28"/>
          <w:szCs w:val="28"/>
        </w:rPr>
      </w:pPr>
    </w:p>
    <w:p w:rsidR="00A42957" w:rsidRDefault="00A42957" w:rsidP="00A42957">
      <w:pPr>
        <w:jc w:val="center"/>
        <w:rPr>
          <w:sz w:val="28"/>
          <w:szCs w:val="28"/>
        </w:rPr>
      </w:pPr>
    </w:p>
    <w:p w:rsidR="001576B1" w:rsidRPr="001576B1" w:rsidRDefault="001576B1" w:rsidP="001576B1">
      <w:pPr>
        <w:autoSpaceDE w:val="0"/>
        <w:autoSpaceDN w:val="0"/>
        <w:adjustRightInd w:val="0"/>
        <w:jc w:val="center"/>
        <w:rPr>
          <w:b/>
          <w:bCs/>
          <w:sz w:val="28"/>
          <w:szCs w:val="28"/>
        </w:rPr>
      </w:pPr>
      <w:r w:rsidRPr="001576B1">
        <w:rPr>
          <w:b/>
          <w:sz w:val="28"/>
          <w:szCs w:val="28"/>
        </w:rPr>
        <w:t xml:space="preserve">Об утверждении Порядка составления и утверждения плана                                                                    финансово-хозяйственной деятельности муниципальных бюджетных и автономных учреждений </w:t>
      </w:r>
      <w:proofErr w:type="spellStart"/>
      <w:r>
        <w:rPr>
          <w:b/>
          <w:sz w:val="28"/>
          <w:szCs w:val="28"/>
        </w:rPr>
        <w:t>Газырского</w:t>
      </w:r>
      <w:proofErr w:type="spellEnd"/>
      <w:r>
        <w:rPr>
          <w:b/>
          <w:sz w:val="28"/>
          <w:szCs w:val="28"/>
        </w:rPr>
        <w:t xml:space="preserve"> </w:t>
      </w:r>
      <w:r w:rsidRPr="001576B1">
        <w:rPr>
          <w:b/>
          <w:sz w:val="28"/>
          <w:szCs w:val="28"/>
        </w:rPr>
        <w:t xml:space="preserve">сельского поселения </w:t>
      </w:r>
      <w:proofErr w:type="spellStart"/>
      <w:r>
        <w:rPr>
          <w:b/>
          <w:sz w:val="28"/>
          <w:szCs w:val="28"/>
        </w:rPr>
        <w:t>Выселковского</w:t>
      </w:r>
      <w:proofErr w:type="spellEnd"/>
      <w:r w:rsidRPr="001576B1">
        <w:rPr>
          <w:b/>
          <w:sz w:val="28"/>
          <w:szCs w:val="28"/>
        </w:rPr>
        <w:t xml:space="preserve"> района</w:t>
      </w:r>
    </w:p>
    <w:p w:rsidR="00444BA9" w:rsidRDefault="00444BA9" w:rsidP="008A6CF0">
      <w:pPr>
        <w:ind w:right="-142"/>
        <w:jc w:val="center"/>
        <w:rPr>
          <w:b/>
          <w:sz w:val="28"/>
          <w:szCs w:val="28"/>
        </w:rPr>
      </w:pPr>
    </w:p>
    <w:p w:rsidR="00A42957" w:rsidRPr="001576B1" w:rsidRDefault="00A42957" w:rsidP="008A6CF0">
      <w:pPr>
        <w:ind w:right="-142"/>
        <w:jc w:val="center"/>
        <w:rPr>
          <w:b/>
          <w:sz w:val="28"/>
          <w:szCs w:val="28"/>
        </w:rPr>
      </w:pPr>
    </w:p>
    <w:p w:rsidR="001576B1" w:rsidRPr="001576B1" w:rsidRDefault="00444BA9" w:rsidP="001576B1">
      <w:pPr>
        <w:ind w:firstLine="851"/>
        <w:jc w:val="both"/>
        <w:rPr>
          <w:rFonts w:eastAsiaTheme="minorEastAsia"/>
          <w:sz w:val="28"/>
          <w:szCs w:val="28"/>
        </w:rPr>
      </w:pPr>
      <w:r w:rsidRPr="00F06BAA">
        <w:rPr>
          <w:sz w:val="28"/>
          <w:szCs w:val="28"/>
        </w:rPr>
        <w:tab/>
      </w:r>
      <w:r w:rsidR="001576B1" w:rsidRPr="001576B1">
        <w:rPr>
          <w:sz w:val="28"/>
          <w:szCs w:val="28"/>
        </w:rPr>
        <w:t xml:space="preserve">В соответствии с подпунктом 6 пункта 3.3 статьи 32 Федерального закона от 12 января 1996 года № 7-ФЗ «О некоммерческих организациях», статьей 2 Федерального закона от 3 ноября 2006 года </w:t>
      </w:r>
      <w:r w:rsidR="001576B1" w:rsidRPr="001576B1">
        <w:rPr>
          <w:rFonts w:eastAsiaTheme="minorEastAsia"/>
          <w:sz w:val="28"/>
          <w:szCs w:val="28"/>
        </w:rPr>
        <w:t xml:space="preserve">№ 174-ФЗ «Об автономных учреждениях» и приказом Министерства финансов Российской Федерации от 31 августа 2018 года № 186н «О Требованиях к составлению и утверждению плана финансово-хозяйственной деятельности государственного (муниципального) </w:t>
      </w:r>
      <w:proofErr w:type="gramStart"/>
      <w:r w:rsidR="001576B1" w:rsidRPr="001576B1">
        <w:rPr>
          <w:rFonts w:eastAsiaTheme="minorEastAsia"/>
          <w:sz w:val="28"/>
          <w:szCs w:val="28"/>
        </w:rPr>
        <w:t>учреждения»  п</w:t>
      </w:r>
      <w:proofErr w:type="gramEnd"/>
      <w:r w:rsidR="001576B1" w:rsidRPr="001576B1">
        <w:rPr>
          <w:rFonts w:eastAsiaTheme="minorEastAsia"/>
          <w:sz w:val="28"/>
          <w:szCs w:val="28"/>
        </w:rPr>
        <w:t xml:space="preserve"> о с т а н о в л я ю:</w:t>
      </w:r>
    </w:p>
    <w:p w:rsidR="00444BA9" w:rsidRPr="00F06BAA" w:rsidRDefault="00232B12" w:rsidP="001576B1">
      <w:pPr>
        <w:ind w:firstLine="709"/>
        <w:jc w:val="both"/>
        <w:rPr>
          <w:sz w:val="28"/>
          <w:szCs w:val="28"/>
        </w:rPr>
      </w:pPr>
      <w:r>
        <w:rPr>
          <w:sz w:val="28"/>
          <w:szCs w:val="28"/>
        </w:rPr>
        <w:t>1</w:t>
      </w:r>
      <w:r w:rsidR="00444BA9" w:rsidRPr="00F06BAA">
        <w:rPr>
          <w:sz w:val="28"/>
          <w:szCs w:val="28"/>
        </w:rPr>
        <w:t>.</w:t>
      </w:r>
      <w:r>
        <w:rPr>
          <w:sz w:val="28"/>
          <w:szCs w:val="28"/>
        </w:rPr>
        <w:t xml:space="preserve"> </w:t>
      </w:r>
      <w:r w:rsidR="001576B1" w:rsidRPr="001576B1">
        <w:rPr>
          <w:rFonts w:eastAsiaTheme="minorEastAsia"/>
          <w:sz w:val="28"/>
          <w:szCs w:val="28"/>
        </w:rPr>
        <w:t>Утвердить Порядок составления и утверждения плана финансово-хозяйственной деятельности муниципальных бюджетных и автономных учреждений</w:t>
      </w:r>
      <w:r w:rsidR="001576B1">
        <w:rPr>
          <w:rFonts w:eastAsiaTheme="minorEastAsia"/>
          <w:sz w:val="28"/>
          <w:szCs w:val="28"/>
          <w:lang w:val="en-US"/>
        </w:rPr>
        <w:t> </w:t>
      </w:r>
      <w:proofErr w:type="spellStart"/>
      <w:r w:rsidR="001576B1">
        <w:rPr>
          <w:rFonts w:eastAsiaTheme="minorEastAsia"/>
          <w:sz w:val="28"/>
          <w:szCs w:val="28"/>
        </w:rPr>
        <w:t>Газырского</w:t>
      </w:r>
      <w:proofErr w:type="spellEnd"/>
      <w:r w:rsidR="001576B1">
        <w:rPr>
          <w:rFonts w:eastAsiaTheme="minorEastAsia"/>
          <w:sz w:val="28"/>
          <w:szCs w:val="28"/>
          <w:lang w:val="en-US"/>
        </w:rPr>
        <w:t> </w:t>
      </w:r>
      <w:r w:rsidR="001576B1" w:rsidRPr="001576B1">
        <w:rPr>
          <w:sz w:val="28"/>
          <w:szCs w:val="28"/>
        </w:rPr>
        <w:t>сельского</w:t>
      </w:r>
      <w:r w:rsidR="001576B1">
        <w:rPr>
          <w:sz w:val="28"/>
          <w:szCs w:val="28"/>
          <w:lang w:val="en-US"/>
        </w:rPr>
        <w:t> </w:t>
      </w:r>
      <w:r w:rsidR="001576B1" w:rsidRPr="001576B1">
        <w:rPr>
          <w:sz w:val="28"/>
          <w:szCs w:val="28"/>
        </w:rPr>
        <w:t>поселения</w:t>
      </w:r>
      <w:r w:rsidR="001576B1">
        <w:rPr>
          <w:sz w:val="28"/>
          <w:szCs w:val="28"/>
          <w:lang w:val="en-US"/>
        </w:rPr>
        <w:t> </w:t>
      </w:r>
      <w:proofErr w:type="spellStart"/>
      <w:r w:rsidR="001576B1" w:rsidRPr="001576B1">
        <w:rPr>
          <w:sz w:val="28"/>
          <w:szCs w:val="28"/>
        </w:rPr>
        <w:t>Выселк</w:t>
      </w:r>
      <w:r w:rsidR="001576B1">
        <w:rPr>
          <w:sz w:val="28"/>
          <w:szCs w:val="28"/>
        </w:rPr>
        <w:t>овского</w:t>
      </w:r>
      <w:proofErr w:type="spellEnd"/>
      <w:r w:rsidR="001576B1">
        <w:rPr>
          <w:sz w:val="28"/>
          <w:szCs w:val="28"/>
        </w:rPr>
        <w:t> </w:t>
      </w:r>
      <w:r w:rsidR="001576B1" w:rsidRPr="001576B1">
        <w:rPr>
          <w:sz w:val="28"/>
          <w:szCs w:val="28"/>
        </w:rPr>
        <w:t>района</w:t>
      </w:r>
      <w:r w:rsidR="001576B1">
        <w:rPr>
          <w:sz w:val="28"/>
          <w:szCs w:val="28"/>
        </w:rPr>
        <w:t> </w:t>
      </w:r>
      <w:r w:rsidR="00444BA9" w:rsidRPr="00F06BAA">
        <w:rPr>
          <w:sz w:val="28"/>
          <w:szCs w:val="28"/>
        </w:rPr>
        <w:t>(Приложение № 1).</w:t>
      </w:r>
    </w:p>
    <w:p w:rsidR="00232B12" w:rsidRDefault="00444BA9" w:rsidP="00232B12">
      <w:pPr>
        <w:jc w:val="both"/>
        <w:rPr>
          <w:sz w:val="28"/>
          <w:szCs w:val="28"/>
        </w:rPr>
      </w:pPr>
      <w:r>
        <w:rPr>
          <w:sz w:val="28"/>
          <w:szCs w:val="28"/>
        </w:rPr>
        <w:t xml:space="preserve">         </w:t>
      </w:r>
      <w:r w:rsidRPr="00F06BAA">
        <w:rPr>
          <w:sz w:val="28"/>
          <w:szCs w:val="28"/>
        </w:rPr>
        <w:t>2.</w:t>
      </w:r>
      <w:r w:rsidR="00232B12">
        <w:rPr>
          <w:sz w:val="28"/>
          <w:szCs w:val="28"/>
        </w:rPr>
        <w:t xml:space="preserve"> </w:t>
      </w:r>
      <w:r w:rsidRPr="00F06BAA">
        <w:rPr>
          <w:sz w:val="28"/>
          <w:szCs w:val="28"/>
        </w:rPr>
        <w:t>Настоящее постановление подлежит разме</w:t>
      </w:r>
      <w:r>
        <w:rPr>
          <w:sz w:val="28"/>
          <w:szCs w:val="28"/>
        </w:rPr>
        <w:t xml:space="preserve">щению на   официальном   сайте </w:t>
      </w:r>
      <w:r w:rsidRPr="00F06BAA">
        <w:rPr>
          <w:sz w:val="28"/>
          <w:szCs w:val="28"/>
        </w:rPr>
        <w:t>админи</w:t>
      </w:r>
      <w:r>
        <w:rPr>
          <w:sz w:val="28"/>
          <w:szCs w:val="28"/>
        </w:rPr>
        <w:t xml:space="preserve">страции </w:t>
      </w:r>
      <w:proofErr w:type="spellStart"/>
      <w:r w:rsidR="00232B12">
        <w:rPr>
          <w:sz w:val="28"/>
          <w:szCs w:val="28"/>
        </w:rPr>
        <w:t>Газырского</w:t>
      </w:r>
      <w:proofErr w:type="spellEnd"/>
      <w:r w:rsidR="00232B12">
        <w:rPr>
          <w:sz w:val="28"/>
          <w:szCs w:val="28"/>
        </w:rPr>
        <w:t xml:space="preserve"> сельского поселения </w:t>
      </w:r>
      <w:proofErr w:type="spellStart"/>
      <w:r w:rsidR="00232B12">
        <w:rPr>
          <w:sz w:val="28"/>
          <w:szCs w:val="28"/>
        </w:rPr>
        <w:t>Выселковского</w:t>
      </w:r>
      <w:proofErr w:type="spellEnd"/>
      <w:r w:rsidR="00232B12">
        <w:rPr>
          <w:sz w:val="28"/>
          <w:szCs w:val="28"/>
        </w:rPr>
        <w:t xml:space="preserve"> района.</w:t>
      </w:r>
    </w:p>
    <w:p w:rsidR="00232B12" w:rsidRDefault="00232B12" w:rsidP="00232B12">
      <w:pPr>
        <w:jc w:val="both"/>
        <w:rPr>
          <w:sz w:val="28"/>
          <w:szCs w:val="28"/>
        </w:rPr>
      </w:pPr>
      <w:r>
        <w:rPr>
          <w:sz w:val="28"/>
          <w:szCs w:val="28"/>
        </w:rPr>
        <w:t xml:space="preserve">         </w:t>
      </w:r>
      <w:r w:rsidR="00444BA9" w:rsidRPr="00232B12">
        <w:rPr>
          <w:sz w:val="28"/>
          <w:szCs w:val="28"/>
        </w:rPr>
        <w:t>3.</w:t>
      </w:r>
      <w:r w:rsidRPr="00232B12">
        <w:rPr>
          <w:sz w:val="28"/>
          <w:szCs w:val="28"/>
        </w:rPr>
        <w:t xml:space="preserve"> </w:t>
      </w:r>
      <w:r>
        <w:rPr>
          <w:sz w:val="28"/>
          <w:szCs w:val="28"/>
        </w:rPr>
        <w:t>Контроль за выполнением настоящего постановления оставляю за собой.</w:t>
      </w:r>
    </w:p>
    <w:p w:rsidR="00444BA9" w:rsidRDefault="00444BA9" w:rsidP="00232B12">
      <w:pPr>
        <w:jc w:val="both"/>
        <w:rPr>
          <w:sz w:val="28"/>
          <w:szCs w:val="28"/>
        </w:rPr>
      </w:pPr>
    </w:p>
    <w:p w:rsidR="001D31E6" w:rsidRDefault="001D31E6" w:rsidP="00232B12">
      <w:pPr>
        <w:jc w:val="both"/>
        <w:rPr>
          <w:sz w:val="28"/>
          <w:szCs w:val="28"/>
        </w:rPr>
      </w:pPr>
    </w:p>
    <w:p w:rsidR="001D31E6" w:rsidRDefault="00444BA9" w:rsidP="008A6CF0">
      <w:pPr>
        <w:ind w:right="-142"/>
        <w:rPr>
          <w:sz w:val="28"/>
          <w:szCs w:val="28"/>
        </w:rPr>
      </w:pPr>
      <w:r w:rsidRPr="00F06BAA">
        <w:rPr>
          <w:sz w:val="28"/>
          <w:szCs w:val="28"/>
        </w:rPr>
        <w:t>Глава</w:t>
      </w:r>
      <w:r>
        <w:rPr>
          <w:sz w:val="28"/>
          <w:szCs w:val="28"/>
        </w:rPr>
        <w:t xml:space="preserve"> </w:t>
      </w:r>
      <w:proofErr w:type="spellStart"/>
      <w:r w:rsidR="001D31E6">
        <w:rPr>
          <w:sz w:val="28"/>
          <w:szCs w:val="28"/>
        </w:rPr>
        <w:t>Газырского</w:t>
      </w:r>
      <w:proofErr w:type="spellEnd"/>
      <w:r w:rsidR="001D31E6">
        <w:rPr>
          <w:sz w:val="28"/>
          <w:szCs w:val="28"/>
        </w:rPr>
        <w:t xml:space="preserve"> сельского поселения</w:t>
      </w:r>
    </w:p>
    <w:p w:rsidR="00444BA9" w:rsidRPr="00F06BAA" w:rsidRDefault="001D31E6" w:rsidP="008A6CF0">
      <w:pPr>
        <w:ind w:right="-142"/>
        <w:rPr>
          <w:sz w:val="28"/>
          <w:szCs w:val="28"/>
        </w:rPr>
      </w:pPr>
      <w:proofErr w:type="spellStart"/>
      <w:r>
        <w:rPr>
          <w:sz w:val="28"/>
          <w:szCs w:val="28"/>
        </w:rPr>
        <w:t>Выселковского</w:t>
      </w:r>
      <w:proofErr w:type="spellEnd"/>
      <w:r>
        <w:rPr>
          <w:sz w:val="28"/>
          <w:szCs w:val="28"/>
        </w:rPr>
        <w:t xml:space="preserve"> района                                                                        Л.А. Цветкова   </w:t>
      </w:r>
      <w:r w:rsidR="00444BA9" w:rsidRPr="00F06BAA">
        <w:rPr>
          <w:sz w:val="28"/>
          <w:szCs w:val="28"/>
        </w:rPr>
        <w:t xml:space="preserve">  </w:t>
      </w:r>
    </w:p>
    <w:p w:rsidR="00444BA9" w:rsidRPr="00F06BAA" w:rsidRDefault="00444BA9" w:rsidP="008A6CF0">
      <w:pPr>
        <w:ind w:right="-142"/>
        <w:rPr>
          <w:sz w:val="28"/>
          <w:szCs w:val="28"/>
        </w:rPr>
      </w:pPr>
    </w:p>
    <w:p w:rsidR="00444BA9" w:rsidRDefault="00444BA9" w:rsidP="008A6CF0">
      <w:pPr>
        <w:autoSpaceDE w:val="0"/>
        <w:autoSpaceDN w:val="0"/>
        <w:adjustRightInd w:val="0"/>
        <w:ind w:right="-142"/>
        <w:jc w:val="right"/>
        <w:rPr>
          <w:sz w:val="28"/>
          <w:szCs w:val="28"/>
        </w:rPr>
      </w:pPr>
    </w:p>
    <w:p w:rsidR="001D31E6" w:rsidRDefault="001D31E6" w:rsidP="008A6CF0">
      <w:pPr>
        <w:autoSpaceDE w:val="0"/>
        <w:autoSpaceDN w:val="0"/>
        <w:adjustRightInd w:val="0"/>
        <w:ind w:right="-142"/>
        <w:jc w:val="right"/>
        <w:rPr>
          <w:sz w:val="28"/>
          <w:szCs w:val="28"/>
        </w:rPr>
      </w:pPr>
    </w:p>
    <w:p w:rsidR="001D31E6" w:rsidRDefault="001D31E6" w:rsidP="008A6CF0">
      <w:pPr>
        <w:autoSpaceDE w:val="0"/>
        <w:autoSpaceDN w:val="0"/>
        <w:adjustRightInd w:val="0"/>
        <w:ind w:right="-142"/>
        <w:jc w:val="right"/>
        <w:rPr>
          <w:sz w:val="28"/>
          <w:szCs w:val="28"/>
        </w:rPr>
      </w:pPr>
    </w:p>
    <w:p w:rsidR="00232B12" w:rsidRDefault="00232B12" w:rsidP="008A6CF0">
      <w:pPr>
        <w:autoSpaceDE w:val="0"/>
        <w:autoSpaceDN w:val="0"/>
        <w:adjustRightInd w:val="0"/>
        <w:ind w:right="-142"/>
        <w:jc w:val="right"/>
        <w:rPr>
          <w:sz w:val="28"/>
          <w:szCs w:val="28"/>
        </w:rPr>
      </w:pPr>
    </w:p>
    <w:p w:rsidR="00444BA9" w:rsidRPr="00F06BAA" w:rsidRDefault="00444BA9" w:rsidP="008A6CF0">
      <w:pPr>
        <w:autoSpaceDE w:val="0"/>
        <w:autoSpaceDN w:val="0"/>
        <w:adjustRightInd w:val="0"/>
        <w:ind w:right="-142"/>
        <w:jc w:val="right"/>
        <w:rPr>
          <w:sz w:val="28"/>
          <w:szCs w:val="28"/>
        </w:rPr>
      </w:pPr>
      <w:r w:rsidRPr="00F06BAA">
        <w:rPr>
          <w:sz w:val="28"/>
          <w:szCs w:val="28"/>
        </w:rPr>
        <w:t>ПРИЛОЖЕНИЕ № 1</w:t>
      </w:r>
    </w:p>
    <w:p w:rsidR="00444BA9" w:rsidRPr="00F06BAA" w:rsidRDefault="00444BA9" w:rsidP="008A6CF0">
      <w:pPr>
        <w:autoSpaceDE w:val="0"/>
        <w:autoSpaceDN w:val="0"/>
        <w:adjustRightInd w:val="0"/>
        <w:ind w:right="-142"/>
        <w:jc w:val="right"/>
        <w:rPr>
          <w:sz w:val="28"/>
          <w:szCs w:val="28"/>
        </w:rPr>
      </w:pPr>
      <w:proofErr w:type="gramStart"/>
      <w:r w:rsidRPr="00F06BAA">
        <w:rPr>
          <w:sz w:val="28"/>
          <w:szCs w:val="28"/>
        </w:rPr>
        <w:t>к  постановлению</w:t>
      </w:r>
      <w:proofErr w:type="gramEnd"/>
      <w:r w:rsidRPr="00F06BAA">
        <w:rPr>
          <w:sz w:val="28"/>
          <w:szCs w:val="28"/>
        </w:rPr>
        <w:t xml:space="preserve"> </w:t>
      </w:r>
      <w:r>
        <w:rPr>
          <w:sz w:val="28"/>
          <w:szCs w:val="28"/>
        </w:rPr>
        <w:t>А</w:t>
      </w:r>
      <w:r w:rsidRPr="00F06BAA">
        <w:rPr>
          <w:sz w:val="28"/>
          <w:szCs w:val="28"/>
        </w:rPr>
        <w:t>дминистрации</w:t>
      </w:r>
    </w:p>
    <w:p w:rsidR="001D31E6" w:rsidRDefault="001D31E6" w:rsidP="008A6CF0">
      <w:pPr>
        <w:autoSpaceDE w:val="0"/>
        <w:autoSpaceDN w:val="0"/>
        <w:adjustRightInd w:val="0"/>
        <w:ind w:right="-142"/>
        <w:jc w:val="right"/>
        <w:rPr>
          <w:sz w:val="28"/>
          <w:szCs w:val="28"/>
        </w:rPr>
      </w:pPr>
      <w:proofErr w:type="spellStart"/>
      <w:r>
        <w:rPr>
          <w:sz w:val="28"/>
          <w:szCs w:val="28"/>
        </w:rPr>
        <w:t>Газырского</w:t>
      </w:r>
      <w:proofErr w:type="spellEnd"/>
      <w:r>
        <w:rPr>
          <w:sz w:val="28"/>
          <w:szCs w:val="28"/>
        </w:rPr>
        <w:t xml:space="preserve"> сельского поселения</w:t>
      </w:r>
    </w:p>
    <w:p w:rsidR="00444BA9" w:rsidRPr="00F06BAA" w:rsidRDefault="001D31E6" w:rsidP="008A6CF0">
      <w:pPr>
        <w:autoSpaceDE w:val="0"/>
        <w:autoSpaceDN w:val="0"/>
        <w:adjustRightInd w:val="0"/>
        <w:ind w:right="-142"/>
        <w:jc w:val="right"/>
        <w:rPr>
          <w:sz w:val="28"/>
          <w:szCs w:val="28"/>
        </w:rPr>
      </w:pPr>
      <w:r>
        <w:rPr>
          <w:sz w:val="28"/>
          <w:szCs w:val="28"/>
        </w:rPr>
        <w:t xml:space="preserve"> </w:t>
      </w:r>
      <w:proofErr w:type="spellStart"/>
      <w:r>
        <w:rPr>
          <w:sz w:val="28"/>
          <w:szCs w:val="28"/>
        </w:rPr>
        <w:t>Выселковского</w:t>
      </w:r>
      <w:proofErr w:type="spellEnd"/>
      <w:r>
        <w:rPr>
          <w:sz w:val="28"/>
          <w:szCs w:val="28"/>
        </w:rPr>
        <w:t xml:space="preserve"> района</w:t>
      </w:r>
    </w:p>
    <w:p w:rsidR="00444BA9" w:rsidRPr="004662EB" w:rsidRDefault="00444BA9" w:rsidP="008A6CF0">
      <w:pPr>
        <w:autoSpaceDE w:val="0"/>
        <w:autoSpaceDN w:val="0"/>
        <w:adjustRightInd w:val="0"/>
        <w:ind w:right="-142"/>
        <w:jc w:val="right"/>
        <w:rPr>
          <w:sz w:val="28"/>
          <w:szCs w:val="28"/>
          <w:u w:val="single"/>
        </w:rPr>
      </w:pPr>
      <w:r w:rsidRPr="004662EB">
        <w:rPr>
          <w:sz w:val="28"/>
          <w:szCs w:val="28"/>
          <w:u w:val="single"/>
        </w:rPr>
        <w:t xml:space="preserve">от </w:t>
      </w:r>
      <w:r w:rsidR="004662EB" w:rsidRPr="004662EB">
        <w:rPr>
          <w:sz w:val="28"/>
          <w:szCs w:val="28"/>
          <w:u w:val="single"/>
        </w:rPr>
        <w:t>02 февраля 2021</w:t>
      </w:r>
      <w:r w:rsidRPr="004662EB">
        <w:rPr>
          <w:sz w:val="28"/>
          <w:szCs w:val="28"/>
          <w:u w:val="single"/>
        </w:rPr>
        <w:t xml:space="preserve"> г № </w:t>
      </w:r>
      <w:r w:rsidR="004662EB" w:rsidRPr="004662EB">
        <w:rPr>
          <w:sz w:val="28"/>
          <w:szCs w:val="28"/>
          <w:u w:val="single"/>
        </w:rPr>
        <w:t>7</w:t>
      </w:r>
    </w:p>
    <w:p w:rsidR="00444BA9" w:rsidRPr="00F06BAA" w:rsidRDefault="00444BA9" w:rsidP="008A6CF0">
      <w:pPr>
        <w:autoSpaceDE w:val="0"/>
        <w:autoSpaceDN w:val="0"/>
        <w:adjustRightInd w:val="0"/>
        <w:ind w:right="-142"/>
        <w:jc w:val="right"/>
        <w:rPr>
          <w:sz w:val="28"/>
          <w:szCs w:val="28"/>
        </w:rPr>
      </w:pPr>
    </w:p>
    <w:p w:rsidR="00444BA9" w:rsidRPr="00F06BAA" w:rsidRDefault="00444BA9" w:rsidP="008A6CF0">
      <w:pPr>
        <w:autoSpaceDE w:val="0"/>
        <w:autoSpaceDN w:val="0"/>
        <w:adjustRightInd w:val="0"/>
        <w:ind w:right="-142"/>
        <w:jc w:val="right"/>
        <w:rPr>
          <w:sz w:val="28"/>
          <w:szCs w:val="28"/>
        </w:rPr>
      </w:pPr>
    </w:p>
    <w:p w:rsidR="001576B1" w:rsidRPr="004E4491" w:rsidRDefault="001576B1" w:rsidP="001576B1">
      <w:pPr>
        <w:pStyle w:val="1"/>
        <w:spacing w:before="0" w:after="0"/>
        <w:rPr>
          <w:rFonts w:ascii="Times New Roman" w:hAnsi="Times New Roman" w:cs="Times New Roman"/>
          <w:sz w:val="28"/>
          <w:szCs w:val="28"/>
        </w:rPr>
      </w:pPr>
      <w:bookmarkStart w:id="1" w:name="Par97"/>
      <w:bookmarkStart w:id="2" w:name="sub_1000"/>
      <w:bookmarkEnd w:id="1"/>
      <w:r w:rsidRPr="004E4491">
        <w:rPr>
          <w:rFonts w:ascii="Times New Roman" w:hAnsi="Times New Roman" w:cs="Times New Roman"/>
          <w:sz w:val="28"/>
          <w:szCs w:val="28"/>
        </w:rPr>
        <w:t>Порядок</w:t>
      </w:r>
    </w:p>
    <w:p w:rsidR="001576B1" w:rsidRPr="004E4491" w:rsidRDefault="001576B1" w:rsidP="001576B1">
      <w:pPr>
        <w:pStyle w:val="1"/>
        <w:spacing w:before="0" w:after="0"/>
        <w:rPr>
          <w:rFonts w:ascii="Times New Roman" w:hAnsi="Times New Roman" w:cs="Times New Roman"/>
          <w:sz w:val="28"/>
          <w:szCs w:val="28"/>
        </w:rPr>
      </w:pPr>
      <w:r w:rsidRPr="004E4491">
        <w:rPr>
          <w:rFonts w:ascii="Times New Roman" w:hAnsi="Times New Roman" w:cs="Times New Roman"/>
          <w:sz w:val="28"/>
          <w:szCs w:val="28"/>
        </w:rPr>
        <w:t xml:space="preserve">составления и утверждения плана финансово-хозяйственной деятельности муниципальных бюджетных и автономных учреждений </w:t>
      </w:r>
      <w:proofErr w:type="spellStart"/>
      <w:r>
        <w:rPr>
          <w:rFonts w:ascii="Times New Roman" w:hAnsi="Times New Roman" w:cs="Times New Roman"/>
          <w:sz w:val="28"/>
          <w:szCs w:val="28"/>
        </w:rPr>
        <w:t>Газырского</w:t>
      </w:r>
      <w:proofErr w:type="spellEnd"/>
      <w:r w:rsidRPr="004E4491">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Выселковского</w:t>
      </w:r>
      <w:proofErr w:type="spellEnd"/>
      <w:r w:rsidRPr="004E4491">
        <w:rPr>
          <w:rFonts w:ascii="Times New Roman" w:hAnsi="Times New Roman" w:cs="Times New Roman"/>
          <w:sz w:val="28"/>
          <w:szCs w:val="28"/>
        </w:rPr>
        <w:t xml:space="preserve"> района</w:t>
      </w:r>
      <w:r w:rsidRPr="004E4491">
        <w:rPr>
          <w:rFonts w:ascii="Times New Roman" w:hAnsi="Times New Roman" w:cs="Times New Roman"/>
          <w:sz w:val="28"/>
          <w:szCs w:val="28"/>
        </w:rPr>
        <w:br/>
      </w:r>
      <w:bookmarkStart w:id="3" w:name="sub_526016656"/>
      <w:bookmarkEnd w:id="2"/>
    </w:p>
    <w:p w:rsidR="001576B1" w:rsidRPr="00160A4F" w:rsidRDefault="001576B1" w:rsidP="001576B1">
      <w:pPr>
        <w:pStyle w:val="1"/>
        <w:rPr>
          <w:rFonts w:ascii="Times New Roman" w:hAnsi="Times New Roman" w:cs="Times New Roman"/>
          <w:b w:val="0"/>
          <w:sz w:val="28"/>
          <w:szCs w:val="28"/>
        </w:rPr>
      </w:pPr>
      <w:bookmarkStart w:id="4" w:name="sub_100"/>
      <w:bookmarkEnd w:id="3"/>
      <w:r w:rsidRPr="00160A4F">
        <w:rPr>
          <w:rFonts w:ascii="Times New Roman" w:hAnsi="Times New Roman" w:cs="Times New Roman"/>
          <w:b w:val="0"/>
          <w:sz w:val="28"/>
          <w:szCs w:val="28"/>
        </w:rPr>
        <w:t>I. Общие положения</w:t>
      </w:r>
    </w:p>
    <w:p w:rsidR="001576B1" w:rsidRPr="004E4491" w:rsidRDefault="001576B1" w:rsidP="000713EB">
      <w:pPr>
        <w:ind w:firstLine="709"/>
        <w:jc w:val="both"/>
        <w:rPr>
          <w:sz w:val="28"/>
          <w:szCs w:val="28"/>
        </w:rPr>
      </w:pPr>
      <w:bookmarkStart w:id="5" w:name="sub_1001"/>
      <w:bookmarkEnd w:id="4"/>
      <w:r>
        <w:rPr>
          <w:sz w:val="28"/>
          <w:szCs w:val="28"/>
        </w:rPr>
        <w:t xml:space="preserve">        </w:t>
      </w:r>
      <w:r w:rsidRPr="00160A4F">
        <w:rPr>
          <w:sz w:val="28"/>
          <w:szCs w:val="28"/>
        </w:rPr>
        <w:t>1. Настоящий Порядок устанавливает требования к составлени</w:t>
      </w:r>
      <w:r>
        <w:rPr>
          <w:sz w:val="28"/>
          <w:szCs w:val="28"/>
        </w:rPr>
        <w:t>ю</w:t>
      </w:r>
      <w:r w:rsidRPr="00160A4F">
        <w:rPr>
          <w:sz w:val="28"/>
          <w:szCs w:val="28"/>
        </w:rPr>
        <w:t xml:space="preserve"> и утверждени</w:t>
      </w:r>
      <w:r>
        <w:rPr>
          <w:sz w:val="28"/>
          <w:szCs w:val="28"/>
        </w:rPr>
        <w:t>ю</w:t>
      </w:r>
      <w:r w:rsidRPr="00160A4F">
        <w:rPr>
          <w:sz w:val="28"/>
          <w:szCs w:val="28"/>
        </w:rPr>
        <w:t xml:space="preserve"> плана финансово-хозяйственной деятельности (далее - План) </w:t>
      </w:r>
      <w:r w:rsidRPr="00C5469D">
        <w:rPr>
          <w:sz w:val="28"/>
          <w:szCs w:val="28"/>
        </w:rPr>
        <w:t xml:space="preserve">муниципальных </w:t>
      </w:r>
      <w:r w:rsidRPr="00160A4F">
        <w:rPr>
          <w:sz w:val="28"/>
          <w:szCs w:val="28"/>
        </w:rPr>
        <w:t xml:space="preserve">бюджетных и автономных </w:t>
      </w:r>
      <w:r w:rsidRPr="004E4491">
        <w:rPr>
          <w:sz w:val="28"/>
          <w:szCs w:val="28"/>
        </w:rPr>
        <w:t xml:space="preserve">учреждений </w:t>
      </w:r>
      <w:proofErr w:type="spellStart"/>
      <w:r w:rsidR="004373C2">
        <w:rPr>
          <w:sz w:val="28"/>
          <w:szCs w:val="28"/>
        </w:rPr>
        <w:t>Газырского</w:t>
      </w:r>
      <w:proofErr w:type="spellEnd"/>
      <w:r w:rsidR="004373C2">
        <w:rPr>
          <w:sz w:val="28"/>
          <w:szCs w:val="28"/>
        </w:rPr>
        <w:t xml:space="preserve"> </w:t>
      </w:r>
      <w:r>
        <w:rPr>
          <w:sz w:val="28"/>
          <w:szCs w:val="28"/>
        </w:rPr>
        <w:t>сельского</w:t>
      </w:r>
      <w:r w:rsidRPr="004E4491">
        <w:rPr>
          <w:sz w:val="28"/>
          <w:szCs w:val="28"/>
        </w:rPr>
        <w:t xml:space="preserve"> поселения </w:t>
      </w:r>
      <w:proofErr w:type="spellStart"/>
      <w:r w:rsidR="004373C2">
        <w:rPr>
          <w:sz w:val="28"/>
          <w:szCs w:val="28"/>
        </w:rPr>
        <w:t>Выселковского</w:t>
      </w:r>
      <w:proofErr w:type="spellEnd"/>
      <w:r w:rsidRPr="004E4491">
        <w:rPr>
          <w:sz w:val="28"/>
          <w:szCs w:val="28"/>
        </w:rPr>
        <w:t xml:space="preserve"> района.</w:t>
      </w:r>
    </w:p>
    <w:bookmarkEnd w:id="5"/>
    <w:p w:rsidR="001576B1" w:rsidRDefault="001576B1" w:rsidP="000713EB">
      <w:pPr>
        <w:ind w:firstLine="709"/>
        <w:jc w:val="both"/>
        <w:rPr>
          <w:sz w:val="28"/>
          <w:szCs w:val="28"/>
        </w:rPr>
      </w:pPr>
      <w:r>
        <w:rPr>
          <w:sz w:val="28"/>
          <w:szCs w:val="28"/>
        </w:rPr>
        <w:t xml:space="preserve">         </w:t>
      </w:r>
      <w:r w:rsidRPr="00160A4F">
        <w:rPr>
          <w:sz w:val="28"/>
          <w:szCs w:val="28"/>
        </w:rPr>
        <w:t>2.</w:t>
      </w:r>
      <w:r>
        <w:rPr>
          <w:sz w:val="28"/>
          <w:szCs w:val="28"/>
        </w:rPr>
        <w:t xml:space="preserve"> М</w:t>
      </w:r>
      <w:r w:rsidRPr="00C5469D">
        <w:rPr>
          <w:sz w:val="28"/>
          <w:szCs w:val="28"/>
        </w:rPr>
        <w:t>униципальны</w:t>
      </w:r>
      <w:r>
        <w:rPr>
          <w:sz w:val="28"/>
          <w:szCs w:val="28"/>
        </w:rPr>
        <w:t>е</w:t>
      </w:r>
      <w:r w:rsidRPr="00C5469D">
        <w:rPr>
          <w:sz w:val="28"/>
          <w:szCs w:val="28"/>
        </w:rPr>
        <w:t xml:space="preserve"> </w:t>
      </w:r>
      <w:r>
        <w:rPr>
          <w:sz w:val="28"/>
          <w:szCs w:val="28"/>
        </w:rPr>
        <w:t>б</w:t>
      </w:r>
      <w:r w:rsidRPr="00160A4F">
        <w:rPr>
          <w:sz w:val="28"/>
          <w:szCs w:val="28"/>
        </w:rPr>
        <w:t xml:space="preserve">юджетные и автономные учреждения </w:t>
      </w:r>
      <w:proofErr w:type="spellStart"/>
      <w:r w:rsidR="004373C2">
        <w:rPr>
          <w:sz w:val="28"/>
          <w:szCs w:val="28"/>
        </w:rPr>
        <w:t>Газырского</w:t>
      </w:r>
      <w:proofErr w:type="spellEnd"/>
      <w:r w:rsidR="004373C2">
        <w:rPr>
          <w:sz w:val="28"/>
          <w:szCs w:val="28"/>
        </w:rPr>
        <w:t xml:space="preserve"> </w:t>
      </w:r>
      <w:r>
        <w:rPr>
          <w:sz w:val="28"/>
          <w:szCs w:val="28"/>
        </w:rPr>
        <w:t>сельского</w:t>
      </w:r>
      <w:r w:rsidRPr="00160A4F">
        <w:rPr>
          <w:sz w:val="28"/>
          <w:szCs w:val="28"/>
        </w:rPr>
        <w:t xml:space="preserve"> поселения </w:t>
      </w:r>
      <w:proofErr w:type="spellStart"/>
      <w:r w:rsidR="004373C2">
        <w:rPr>
          <w:sz w:val="28"/>
          <w:szCs w:val="28"/>
        </w:rPr>
        <w:t>Выселковского</w:t>
      </w:r>
      <w:proofErr w:type="spellEnd"/>
      <w:r w:rsidR="004373C2">
        <w:rPr>
          <w:sz w:val="28"/>
          <w:szCs w:val="28"/>
        </w:rPr>
        <w:t xml:space="preserve"> </w:t>
      </w:r>
      <w:r w:rsidRPr="00160A4F">
        <w:rPr>
          <w:sz w:val="28"/>
          <w:szCs w:val="28"/>
        </w:rPr>
        <w:t xml:space="preserve">района </w:t>
      </w:r>
      <w:r w:rsidRPr="00C5469D">
        <w:rPr>
          <w:sz w:val="28"/>
          <w:szCs w:val="28"/>
        </w:rPr>
        <w:t>(далее - учреждения)</w:t>
      </w:r>
      <w:r>
        <w:rPr>
          <w:sz w:val="28"/>
          <w:szCs w:val="28"/>
        </w:rPr>
        <w:t xml:space="preserve"> </w:t>
      </w:r>
      <w:r w:rsidRPr="00160A4F">
        <w:rPr>
          <w:sz w:val="28"/>
          <w:szCs w:val="28"/>
        </w:rPr>
        <w:t>составляют План в соответствии с настоящим Порядком</w:t>
      </w:r>
      <w:r>
        <w:rPr>
          <w:sz w:val="28"/>
          <w:szCs w:val="28"/>
        </w:rPr>
        <w:t xml:space="preserve"> на текущий финансовый год</w:t>
      </w:r>
      <w:r w:rsidRPr="00160A4F">
        <w:rPr>
          <w:sz w:val="28"/>
          <w:szCs w:val="28"/>
        </w:rPr>
        <w:t>.</w:t>
      </w:r>
    </w:p>
    <w:p w:rsidR="001576B1" w:rsidRPr="00160A4F" w:rsidRDefault="001576B1" w:rsidP="000713EB">
      <w:pPr>
        <w:ind w:firstLine="709"/>
        <w:jc w:val="both"/>
        <w:rPr>
          <w:sz w:val="28"/>
          <w:szCs w:val="28"/>
        </w:rPr>
      </w:pPr>
      <w:r>
        <w:rPr>
          <w:sz w:val="28"/>
          <w:szCs w:val="28"/>
        </w:rPr>
        <w:t xml:space="preserve">         </w:t>
      </w:r>
      <w:r w:rsidRPr="00F9420C">
        <w:rPr>
          <w:sz w:val="28"/>
          <w:szCs w:val="28"/>
        </w:rPr>
        <w:t xml:space="preserve">3. План составляется учреждением по кассовому методу в рублях с точностью до двух знаков после запятой по форме, утвержденной администрацией </w:t>
      </w:r>
      <w:proofErr w:type="spellStart"/>
      <w:r w:rsidR="004373C2">
        <w:rPr>
          <w:sz w:val="28"/>
          <w:szCs w:val="28"/>
        </w:rPr>
        <w:t>Газырского</w:t>
      </w:r>
      <w:proofErr w:type="spellEnd"/>
      <w:r w:rsidR="004373C2">
        <w:rPr>
          <w:sz w:val="28"/>
          <w:szCs w:val="28"/>
        </w:rPr>
        <w:t xml:space="preserve"> с</w:t>
      </w:r>
      <w:r>
        <w:rPr>
          <w:sz w:val="28"/>
          <w:szCs w:val="28"/>
        </w:rPr>
        <w:t>ельского</w:t>
      </w:r>
      <w:r w:rsidRPr="00F9420C">
        <w:rPr>
          <w:sz w:val="28"/>
          <w:szCs w:val="28"/>
        </w:rPr>
        <w:t xml:space="preserve"> поселения </w:t>
      </w:r>
      <w:proofErr w:type="spellStart"/>
      <w:r w:rsidR="004373C2">
        <w:rPr>
          <w:sz w:val="28"/>
          <w:szCs w:val="28"/>
        </w:rPr>
        <w:t>Выселковского</w:t>
      </w:r>
      <w:proofErr w:type="spellEnd"/>
      <w:r w:rsidRPr="00F9420C">
        <w:rPr>
          <w:sz w:val="28"/>
          <w:szCs w:val="28"/>
        </w:rPr>
        <w:t xml:space="preserve"> района (далее – Учредитель)</w:t>
      </w:r>
      <w:r>
        <w:rPr>
          <w:sz w:val="28"/>
          <w:szCs w:val="28"/>
        </w:rPr>
        <w:t>.</w:t>
      </w:r>
    </w:p>
    <w:p w:rsidR="001576B1" w:rsidRPr="00160A4F" w:rsidRDefault="001576B1" w:rsidP="000713EB">
      <w:pPr>
        <w:pStyle w:val="1"/>
        <w:ind w:firstLine="709"/>
        <w:jc w:val="both"/>
        <w:rPr>
          <w:rFonts w:ascii="Times New Roman" w:hAnsi="Times New Roman" w:cs="Times New Roman"/>
          <w:b w:val="0"/>
          <w:sz w:val="28"/>
          <w:szCs w:val="28"/>
        </w:rPr>
      </w:pPr>
      <w:bookmarkStart w:id="6" w:name="sub_200"/>
    </w:p>
    <w:p w:rsidR="001576B1" w:rsidRPr="004662EB" w:rsidRDefault="001576B1" w:rsidP="000713EB">
      <w:pPr>
        <w:pStyle w:val="1"/>
        <w:ind w:firstLine="709"/>
        <w:rPr>
          <w:rFonts w:ascii="Times New Roman" w:hAnsi="Times New Roman" w:cs="Times New Roman"/>
          <w:b w:val="0"/>
          <w:color w:val="auto"/>
          <w:sz w:val="28"/>
          <w:szCs w:val="28"/>
        </w:rPr>
      </w:pPr>
      <w:r w:rsidRPr="004662EB">
        <w:rPr>
          <w:rFonts w:ascii="Times New Roman" w:hAnsi="Times New Roman" w:cs="Times New Roman"/>
          <w:b w:val="0"/>
          <w:color w:val="auto"/>
          <w:sz w:val="28"/>
          <w:szCs w:val="28"/>
        </w:rPr>
        <w:t>II. Порядок и сроки составления и внесения изменений Плана</w:t>
      </w:r>
    </w:p>
    <w:p w:rsidR="001576B1" w:rsidRPr="004E4491" w:rsidRDefault="001576B1" w:rsidP="000713EB">
      <w:pPr>
        <w:ind w:firstLine="709"/>
        <w:jc w:val="both"/>
      </w:pPr>
    </w:p>
    <w:bookmarkEnd w:id="6"/>
    <w:p w:rsidR="001576B1" w:rsidRPr="00F9420C" w:rsidRDefault="001576B1" w:rsidP="000713EB">
      <w:pPr>
        <w:ind w:firstLine="709"/>
        <w:jc w:val="both"/>
        <w:rPr>
          <w:sz w:val="28"/>
          <w:szCs w:val="28"/>
        </w:rPr>
      </w:pPr>
      <w:r>
        <w:rPr>
          <w:sz w:val="28"/>
          <w:szCs w:val="28"/>
        </w:rPr>
        <w:t xml:space="preserve">       1</w:t>
      </w:r>
      <w:r w:rsidRPr="00F9420C">
        <w:rPr>
          <w:sz w:val="28"/>
          <w:szCs w:val="28"/>
        </w:rPr>
        <w:t>. При составлении Плана (внесении изменений в него) устанавливается (уточняется) плановый объем поступлений и выплат денежных средств.</w:t>
      </w:r>
    </w:p>
    <w:p w:rsidR="001576B1" w:rsidRDefault="001576B1" w:rsidP="000713EB">
      <w:pPr>
        <w:ind w:firstLine="709"/>
        <w:jc w:val="both"/>
        <w:rPr>
          <w:sz w:val="28"/>
          <w:szCs w:val="28"/>
        </w:rPr>
      </w:pPr>
      <w:r w:rsidRPr="00F9420C">
        <w:rPr>
          <w:sz w:val="28"/>
          <w:szCs w:val="28"/>
        </w:rPr>
        <w:t xml:space="preserve">План должен составляться на основании обоснований (расчетов) плановых показателей поступлений и выплат, требования к формированию которых установлены в главе III </w:t>
      </w:r>
      <w:r>
        <w:rPr>
          <w:sz w:val="28"/>
          <w:szCs w:val="28"/>
        </w:rPr>
        <w:t>настоящего Порядка.</w:t>
      </w:r>
    </w:p>
    <w:p w:rsidR="001576B1" w:rsidRPr="00160A4F" w:rsidRDefault="001576B1" w:rsidP="000713EB">
      <w:pPr>
        <w:ind w:firstLine="709"/>
        <w:jc w:val="both"/>
        <w:rPr>
          <w:sz w:val="28"/>
          <w:szCs w:val="28"/>
        </w:rPr>
      </w:pPr>
      <w:r>
        <w:rPr>
          <w:sz w:val="28"/>
          <w:szCs w:val="28"/>
        </w:rPr>
        <w:t xml:space="preserve">      2. План составляется в соответствии с Приложением № 1 к настоящему Порядку. </w:t>
      </w:r>
    </w:p>
    <w:p w:rsidR="001576B1" w:rsidRPr="00814F3C" w:rsidRDefault="001576B1" w:rsidP="000713EB">
      <w:pPr>
        <w:ind w:firstLine="709"/>
        <w:jc w:val="both"/>
        <w:rPr>
          <w:sz w:val="28"/>
          <w:szCs w:val="28"/>
        </w:rPr>
      </w:pPr>
      <w:r>
        <w:rPr>
          <w:sz w:val="28"/>
          <w:szCs w:val="28"/>
        </w:rPr>
        <w:t xml:space="preserve">      3</w:t>
      </w:r>
      <w:r w:rsidRPr="00814F3C">
        <w:rPr>
          <w:sz w:val="28"/>
          <w:szCs w:val="28"/>
        </w:rPr>
        <w:t xml:space="preserve">. </w:t>
      </w:r>
      <w:r w:rsidRPr="00DD3991">
        <w:rPr>
          <w:sz w:val="28"/>
          <w:szCs w:val="28"/>
        </w:rPr>
        <w:t xml:space="preserve">Учреждение составляет проект Плана при формировании проекта решения о бюджете </w:t>
      </w:r>
      <w:proofErr w:type="spellStart"/>
      <w:r w:rsidR="004373C2">
        <w:rPr>
          <w:sz w:val="28"/>
          <w:szCs w:val="28"/>
        </w:rPr>
        <w:t>Газырского</w:t>
      </w:r>
      <w:proofErr w:type="spellEnd"/>
      <w:r>
        <w:rPr>
          <w:sz w:val="28"/>
          <w:szCs w:val="28"/>
        </w:rPr>
        <w:t xml:space="preserve"> сельского</w:t>
      </w:r>
      <w:r w:rsidRPr="00C5469D">
        <w:rPr>
          <w:sz w:val="28"/>
          <w:szCs w:val="28"/>
        </w:rPr>
        <w:t xml:space="preserve"> поселения </w:t>
      </w:r>
      <w:proofErr w:type="spellStart"/>
      <w:r w:rsidR="004373C2">
        <w:rPr>
          <w:sz w:val="28"/>
          <w:szCs w:val="28"/>
        </w:rPr>
        <w:t>Выселковского</w:t>
      </w:r>
      <w:proofErr w:type="spellEnd"/>
      <w:r w:rsidRPr="00C5469D">
        <w:rPr>
          <w:sz w:val="28"/>
          <w:szCs w:val="28"/>
        </w:rPr>
        <w:t xml:space="preserve"> района </w:t>
      </w:r>
      <w:r>
        <w:rPr>
          <w:sz w:val="28"/>
          <w:szCs w:val="28"/>
        </w:rPr>
        <w:t xml:space="preserve">на очередной финансовый год </w:t>
      </w:r>
      <w:r w:rsidRPr="00DD3991">
        <w:rPr>
          <w:sz w:val="28"/>
          <w:szCs w:val="28"/>
        </w:rPr>
        <w:t>в</w:t>
      </w:r>
      <w:r>
        <w:rPr>
          <w:sz w:val="28"/>
          <w:szCs w:val="28"/>
        </w:rPr>
        <w:t xml:space="preserve"> соответствии с настоящим Порядком в срок до 15 сентября текущего года с учетом</w:t>
      </w:r>
      <w:r w:rsidRPr="00814F3C">
        <w:rPr>
          <w:sz w:val="28"/>
          <w:szCs w:val="28"/>
        </w:rPr>
        <w:t>:</w:t>
      </w:r>
    </w:p>
    <w:p w:rsidR="001576B1" w:rsidRPr="00814F3C" w:rsidRDefault="001576B1" w:rsidP="000713EB">
      <w:pPr>
        <w:ind w:firstLine="709"/>
        <w:jc w:val="both"/>
        <w:rPr>
          <w:sz w:val="28"/>
          <w:szCs w:val="28"/>
        </w:rPr>
      </w:pPr>
      <w:r>
        <w:rPr>
          <w:sz w:val="28"/>
          <w:szCs w:val="28"/>
        </w:rPr>
        <w:t xml:space="preserve">      3</w:t>
      </w:r>
      <w:r w:rsidRPr="00814F3C">
        <w:rPr>
          <w:sz w:val="28"/>
          <w:szCs w:val="28"/>
        </w:rPr>
        <w:t>.</w:t>
      </w:r>
      <w:r>
        <w:rPr>
          <w:sz w:val="28"/>
          <w:szCs w:val="28"/>
        </w:rPr>
        <w:t>1.</w:t>
      </w:r>
      <w:r w:rsidRPr="00814F3C">
        <w:rPr>
          <w:sz w:val="28"/>
          <w:szCs w:val="28"/>
        </w:rPr>
        <w:t xml:space="preserve"> Планируемых объемов поступлений исходя из: </w:t>
      </w:r>
    </w:p>
    <w:p w:rsidR="001576B1" w:rsidRPr="00814F3C" w:rsidRDefault="001576B1" w:rsidP="000713EB">
      <w:pPr>
        <w:ind w:firstLine="709"/>
        <w:jc w:val="both"/>
        <w:rPr>
          <w:sz w:val="28"/>
          <w:szCs w:val="28"/>
        </w:rPr>
      </w:pPr>
      <w:r w:rsidRPr="00814F3C">
        <w:rPr>
          <w:sz w:val="28"/>
          <w:szCs w:val="28"/>
        </w:rPr>
        <w:lastRenderedPageBreak/>
        <w:t>а) представленной Учредителем информации о планируемых к предоставлению из бюджета объемах субсидий, в том числе:</w:t>
      </w:r>
    </w:p>
    <w:p w:rsidR="001576B1" w:rsidRPr="00814F3C" w:rsidRDefault="001576B1" w:rsidP="000713EB">
      <w:pPr>
        <w:ind w:firstLine="709"/>
        <w:jc w:val="both"/>
        <w:rPr>
          <w:sz w:val="28"/>
          <w:szCs w:val="28"/>
        </w:rPr>
      </w:pPr>
      <w:bookmarkStart w:id="7" w:name="sub_1092"/>
      <w:r w:rsidRPr="00814F3C">
        <w:rPr>
          <w:sz w:val="28"/>
          <w:szCs w:val="28"/>
        </w:rPr>
        <w:t>субсидий на финансовое обеспечение выполнения муниципального задания (далее - муниципальное задание);</w:t>
      </w:r>
    </w:p>
    <w:p w:rsidR="001576B1" w:rsidRPr="00814F3C" w:rsidRDefault="001576B1" w:rsidP="000713EB">
      <w:pPr>
        <w:ind w:firstLine="709"/>
        <w:jc w:val="both"/>
        <w:rPr>
          <w:sz w:val="28"/>
          <w:szCs w:val="28"/>
        </w:rPr>
      </w:pPr>
      <w:bookmarkStart w:id="8" w:name="sub_1093"/>
      <w:bookmarkEnd w:id="7"/>
      <w:r w:rsidRPr="00814F3C">
        <w:rPr>
          <w:sz w:val="28"/>
          <w:szCs w:val="28"/>
        </w:rPr>
        <w:t xml:space="preserve">субсидий, предоставляемых в соответствии с </w:t>
      </w:r>
      <w:hyperlink r:id="rId6" w:history="1">
        <w:r w:rsidRPr="00C33170">
          <w:rPr>
            <w:rStyle w:val="a8"/>
            <w:b w:val="0"/>
            <w:color w:val="auto"/>
            <w:sz w:val="28"/>
            <w:szCs w:val="28"/>
          </w:rPr>
          <w:t>абзацем вторым пункта 1 статьи 78.1</w:t>
        </w:r>
      </w:hyperlink>
      <w:r w:rsidRPr="00814F3C">
        <w:rPr>
          <w:sz w:val="28"/>
          <w:szCs w:val="28"/>
        </w:rPr>
        <w:t xml:space="preserve"> Бюджетного кодекса Российской Федерации;</w:t>
      </w:r>
    </w:p>
    <w:p w:rsidR="001576B1" w:rsidRPr="00814F3C" w:rsidRDefault="001576B1" w:rsidP="000713EB">
      <w:pPr>
        <w:ind w:firstLine="709"/>
        <w:jc w:val="both"/>
        <w:rPr>
          <w:sz w:val="28"/>
          <w:szCs w:val="28"/>
        </w:rPr>
      </w:pPr>
      <w:bookmarkStart w:id="9" w:name="sub_1094"/>
      <w:bookmarkEnd w:id="8"/>
      <w:r w:rsidRPr="00814F3C">
        <w:rPr>
          <w:sz w:val="28"/>
          <w:szCs w:val="28"/>
        </w:rPr>
        <w:t>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1576B1" w:rsidRPr="00814F3C" w:rsidRDefault="001576B1" w:rsidP="000713EB">
      <w:pPr>
        <w:ind w:firstLine="709"/>
        <w:jc w:val="both"/>
        <w:rPr>
          <w:sz w:val="28"/>
          <w:szCs w:val="28"/>
        </w:rPr>
      </w:pPr>
      <w:bookmarkStart w:id="10" w:name="sub_9505"/>
      <w:bookmarkEnd w:id="9"/>
      <w:r w:rsidRPr="00814F3C">
        <w:rPr>
          <w:sz w:val="28"/>
          <w:szCs w:val="28"/>
        </w:rPr>
        <w:t>грантов в</w:t>
      </w:r>
      <w:r w:rsidRPr="00814F3C">
        <w:t xml:space="preserve"> </w:t>
      </w:r>
      <w:r w:rsidRPr="00814F3C">
        <w:rPr>
          <w:sz w:val="28"/>
          <w:szCs w:val="28"/>
        </w:rPr>
        <w:t>том числе в форме субсидий, предоставляемых из бюджетов бюджетной системы Российской Федерации;</w:t>
      </w:r>
    </w:p>
    <w:p w:rsidR="001576B1" w:rsidRPr="00814F3C" w:rsidRDefault="001576B1" w:rsidP="000713EB">
      <w:pPr>
        <w:ind w:firstLine="709"/>
        <w:jc w:val="both"/>
        <w:rPr>
          <w:sz w:val="28"/>
          <w:szCs w:val="28"/>
        </w:rPr>
      </w:pPr>
      <w:bookmarkStart w:id="11" w:name="sub_10096"/>
      <w:bookmarkEnd w:id="10"/>
      <w:r w:rsidRPr="00814F3C">
        <w:rPr>
          <w:sz w:val="28"/>
          <w:szCs w:val="28"/>
        </w:rPr>
        <w:t>б)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1576B1" w:rsidRDefault="001576B1" w:rsidP="000713EB">
      <w:pPr>
        <w:ind w:firstLine="709"/>
        <w:jc w:val="both"/>
        <w:rPr>
          <w:sz w:val="28"/>
          <w:szCs w:val="28"/>
        </w:rPr>
      </w:pPr>
      <w:r w:rsidRPr="00814F3C">
        <w:rPr>
          <w:sz w:val="28"/>
          <w:szCs w:val="28"/>
        </w:rPr>
        <w:t xml:space="preserve">в) поступлений от оказания учреждением услуг (выполнения работ), относящихся в соответствии с уставом учреждения к его основным видам деятельности, предоставление которых для физических и юридических лиц осуществляется на платной основе, а также поступлений от иной приносящей доход </w:t>
      </w:r>
      <w:r>
        <w:rPr>
          <w:sz w:val="28"/>
          <w:szCs w:val="28"/>
        </w:rPr>
        <w:t xml:space="preserve">деятельности. </w:t>
      </w:r>
    </w:p>
    <w:p w:rsidR="001576B1" w:rsidRPr="00814F3C" w:rsidRDefault="000713EB" w:rsidP="000713EB">
      <w:pPr>
        <w:ind w:firstLine="709"/>
        <w:jc w:val="both"/>
        <w:rPr>
          <w:sz w:val="28"/>
          <w:szCs w:val="28"/>
        </w:rPr>
      </w:pPr>
      <w:r>
        <w:rPr>
          <w:sz w:val="28"/>
          <w:szCs w:val="28"/>
        </w:rPr>
        <w:t xml:space="preserve">     </w:t>
      </w:r>
      <w:r w:rsidR="003565A5" w:rsidRPr="003565A5">
        <w:rPr>
          <w:sz w:val="28"/>
          <w:szCs w:val="28"/>
        </w:rPr>
        <w:t>3</w:t>
      </w:r>
      <w:r w:rsidR="001576B1" w:rsidRPr="00814F3C">
        <w:rPr>
          <w:sz w:val="28"/>
          <w:szCs w:val="28"/>
        </w:rPr>
        <w:t>.2. Планируемых объемов выплат, связанных с осуществлением деятельности, предусмотренной уставом учреждения.</w:t>
      </w:r>
    </w:p>
    <w:p w:rsidR="001576B1" w:rsidRPr="00814F3C" w:rsidRDefault="000713EB" w:rsidP="000713EB">
      <w:pPr>
        <w:ind w:firstLine="709"/>
        <w:jc w:val="both"/>
        <w:rPr>
          <w:sz w:val="28"/>
          <w:szCs w:val="28"/>
        </w:rPr>
      </w:pPr>
      <w:r>
        <w:rPr>
          <w:sz w:val="28"/>
          <w:szCs w:val="28"/>
        </w:rPr>
        <w:t xml:space="preserve">     </w:t>
      </w:r>
      <w:r w:rsidR="003565A5">
        <w:rPr>
          <w:sz w:val="28"/>
          <w:szCs w:val="28"/>
        </w:rPr>
        <w:t>4</w:t>
      </w:r>
      <w:r w:rsidR="001576B1" w:rsidRPr="00814F3C">
        <w:rPr>
          <w:sz w:val="28"/>
          <w:szCs w:val="28"/>
        </w:rPr>
        <w:t>. Показатели Плана и обоснования (расчеты) плановых показателей должны формироваться по соответствующим кодам бюджетной классификации Российской Федерации в части:</w:t>
      </w:r>
    </w:p>
    <w:p w:rsidR="001576B1" w:rsidRPr="00814F3C" w:rsidRDefault="001576B1" w:rsidP="000713EB">
      <w:pPr>
        <w:ind w:firstLine="709"/>
        <w:jc w:val="both"/>
        <w:rPr>
          <w:sz w:val="28"/>
          <w:szCs w:val="28"/>
        </w:rPr>
      </w:pPr>
      <w:r w:rsidRPr="00814F3C">
        <w:rPr>
          <w:sz w:val="28"/>
          <w:szCs w:val="28"/>
        </w:rPr>
        <w:t>а) планируемых поступлений:</w:t>
      </w:r>
    </w:p>
    <w:p w:rsidR="001576B1" w:rsidRPr="00814F3C" w:rsidRDefault="001576B1" w:rsidP="000713EB">
      <w:pPr>
        <w:ind w:firstLine="709"/>
        <w:jc w:val="both"/>
        <w:rPr>
          <w:sz w:val="28"/>
          <w:szCs w:val="28"/>
        </w:rPr>
      </w:pPr>
      <w:r w:rsidRPr="00814F3C">
        <w:rPr>
          <w:sz w:val="28"/>
          <w:szCs w:val="28"/>
        </w:rPr>
        <w:t>от доходов - по коду аналитической группы подвида доходов бюджетов классификации доходов бюджетов;</w:t>
      </w:r>
    </w:p>
    <w:p w:rsidR="001576B1" w:rsidRPr="00814F3C" w:rsidRDefault="001576B1" w:rsidP="000713EB">
      <w:pPr>
        <w:ind w:firstLine="709"/>
        <w:jc w:val="both"/>
        <w:rPr>
          <w:sz w:val="28"/>
          <w:szCs w:val="28"/>
        </w:rPr>
      </w:pPr>
      <w:r w:rsidRPr="00814F3C">
        <w:rPr>
          <w:sz w:val="28"/>
          <w:szCs w:val="28"/>
        </w:rPr>
        <w:t>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1576B1" w:rsidRPr="00814F3C" w:rsidRDefault="001576B1" w:rsidP="000713EB">
      <w:pPr>
        <w:ind w:firstLine="709"/>
        <w:jc w:val="both"/>
        <w:rPr>
          <w:sz w:val="28"/>
          <w:szCs w:val="28"/>
        </w:rPr>
      </w:pPr>
      <w:r w:rsidRPr="00814F3C">
        <w:rPr>
          <w:sz w:val="28"/>
          <w:szCs w:val="28"/>
        </w:rPr>
        <w:t>б) планируемых выплат:</w:t>
      </w:r>
    </w:p>
    <w:p w:rsidR="001576B1" w:rsidRPr="00814F3C" w:rsidRDefault="001576B1" w:rsidP="000713EB">
      <w:pPr>
        <w:ind w:firstLine="709"/>
        <w:jc w:val="both"/>
        <w:rPr>
          <w:sz w:val="28"/>
          <w:szCs w:val="28"/>
        </w:rPr>
      </w:pPr>
      <w:r w:rsidRPr="00814F3C">
        <w:rPr>
          <w:sz w:val="28"/>
          <w:szCs w:val="28"/>
        </w:rPr>
        <w:t>по расходам - по кодам видов расходов классификации расходов бюджетов;</w:t>
      </w:r>
    </w:p>
    <w:p w:rsidR="001576B1" w:rsidRPr="00814F3C" w:rsidRDefault="001576B1" w:rsidP="000713EB">
      <w:pPr>
        <w:ind w:firstLine="709"/>
        <w:jc w:val="both"/>
        <w:rPr>
          <w:sz w:val="28"/>
          <w:szCs w:val="28"/>
        </w:rPr>
      </w:pPr>
      <w:r w:rsidRPr="00814F3C">
        <w:rPr>
          <w:sz w:val="28"/>
          <w:szCs w:val="28"/>
        </w:rPr>
        <w:t>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1576B1" w:rsidRPr="00814F3C" w:rsidRDefault="001576B1" w:rsidP="000713EB">
      <w:pPr>
        <w:ind w:firstLine="709"/>
        <w:jc w:val="both"/>
        <w:rPr>
          <w:sz w:val="28"/>
          <w:szCs w:val="28"/>
        </w:rPr>
      </w:pPr>
      <w:r w:rsidRPr="00814F3C">
        <w:rPr>
          <w:sz w:val="28"/>
          <w:szCs w:val="28"/>
        </w:rPr>
        <w:t>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rsidR="001576B1" w:rsidRPr="00814F3C" w:rsidRDefault="000713EB" w:rsidP="000713EB">
      <w:pPr>
        <w:ind w:firstLine="709"/>
        <w:jc w:val="both"/>
        <w:rPr>
          <w:sz w:val="28"/>
          <w:szCs w:val="28"/>
        </w:rPr>
      </w:pPr>
      <w:r>
        <w:rPr>
          <w:sz w:val="28"/>
          <w:szCs w:val="28"/>
        </w:rPr>
        <w:t xml:space="preserve">      </w:t>
      </w:r>
      <w:r w:rsidR="003565A5">
        <w:rPr>
          <w:sz w:val="28"/>
          <w:szCs w:val="28"/>
        </w:rPr>
        <w:t>5</w:t>
      </w:r>
      <w:r w:rsidR="001576B1" w:rsidRPr="00814F3C">
        <w:rPr>
          <w:sz w:val="28"/>
          <w:szCs w:val="28"/>
        </w:rPr>
        <w:t xml:space="preserve">. Плановые показатели по выплатам формируются учреждением в соответствии с настоящим Порядком в разрезе соответствующих показателей, содержащихся в </w:t>
      </w:r>
      <w:r w:rsidR="001576B1">
        <w:rPr>
          <w:sz w:val="28"/>
          <w:szCs w:val="28"/>
        </w:rPr>
        <w:t>Разделе</w:t>
      </w:r>
      <w:r w:rsidR="001576B1" w:rsidRPr="00814F3C">
        <w:rPr>
          <w:sz w:val="28"/>
          <w:szCs w:val="28"/>
        </w:rPr>
        <w:t xml:space="preserve"> 1</w:t>
      </w:r>
      <w:r w:rsidR="001576B1">
        <w:rPr>
          <w:sz w:val="28"/>
          <w:szCs w:val="28"/>
        </w:rPr>
        <w:t xml:space="preserve"> Приложения № 1 к настоящему Порядку</w:t>
      </w:r>
      <w:r w:rsidR="001576B1" w:rsidRPr="00814F3C">
        <w:rPr>
          <w:sz w:val="28"/>
          <w:szCs w:val="28"/>
        </w:rPr>
        <w:t>.</w:t>
      </w:r>
    </w:p>
    <w:p w:rsidR="001576B1" w:rsidRPr="00814F3C" w:rsidRDefault="000713EB" w:rsidP="000713EB">
      <w:pPr>
        <w:ind w:firstLine="709"/>
        <w:jc w:val="both"/>
        <w:rPr>
          <w:sz w:val="28"/>
          <w:szCs w:val="28"/>
        </w:rPr>
      </w:pPr>
      <w:r>
        <w:rPr>
          <w:sz w:val="28"/>
          <w:szCs w:val="28"/>
        </w:rPr>
        <w:t xml:space="preserve">     </w:t>
      </w:r>
      <w:r w:rsidR="003565A5">
        <w:rPr>
          <w:sz w:val="28"/>
          <w:szCs w:val="28"/>
        </w:rPr>
        <w:t>6</w:t>
      </w:r>
      <w:r w:rsidR="001576B1" w:rsidRPr="00814F3C">
        <w:rPr>
          <w:sz w:val="28"/>
          <w:szCs w:val="28"/>
        </w:rPr>
        <w:t xml:space="preserve">. Изменение показателей Плана в течение текущего финансового года </w:t>
      </w:r>
      <w:r w:rsidR="001576B1">
        <w:rPr>
          <w:sz w:val="28"/>
          <w:szCs w:val="28"/>
        </w:rPr>
        <w:t>может</w:t>
      </w:r>
      <w:r w:rsidR="001576B1" w:rsidRPr="00814F3C">
        <w:rPr>
          <w:sz w:val="28"/>
          <w:szCs w:val="28"/>
        </w:rPr>
        <w:t xml:space="preserve"> осуществляться в связи с:</w:t>
      </w:r>
    </w:p>
    <w:p w:rsidR="001576B1" w:rsidRPr="00814F3C" w:rsidRDefault="001576B1" w:rsidP="000713EB">
      <w:pPr>
        <w:ind w:firstLine="709"/>
        <w:jc w:val="both"/>
        <w:rPr>
          <w:sz w:val="28"/>
          <w:szCs w:val="28"/>
        </w:rPr>
      </w:pPr>
      <w:r w:rsidRPr="00814F3C">
        <w:rPr>
          <w:sz w:val="28"/>
          <w:szCs w:val="28"/>
        </w:rPr>
        <w:lastRenderedPageBreak/>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1576B1" w:rsidRPr="00814F3C" w:rsidRDefault="001576B1" w:rsidP="000713EB">
      <w:pPr>
        <w:ind w:firstLine="709"/>
        <w:jc w:val="both"/>
        <w:rPr>
          <w:sz w:val="28"/>
          <w:szCs w:val="28"/>
        </w:rPr>
      </w:pPr>
      <w:r w:rsidRPr="00814F3C">
        <w:rPr>
          <w:sz w:val="28"/>
          <w:szCs w:val="28"/>
        </w:rPr>
        <w:t>б) изменением объемов планируемых поступлений, а также объемов и (или) направлений выплат, в том числе в связи с:</w:t>
      </w:r>
    </w:p>
    <w:p w:rsidR="001576B1" w:rsidRPr="00814F3C" w:rsidRDefault="001576B1" w:rsidP="000713EB">
      <w:pPr>
        <w:ind w:firstLine="709"/>
        <w:jc w:val="both"/>
        <w:rPr>
          <w:sz w:val="28"/>
          <w:szCs w:val="28"/>
        </w:rPr>
      </w:pPr>
      <w:r w:rsidRPr="00814F3C">
        <w:rPr>
          <w:sz w:val="28"/>
          <w:szCs w:val="28"/>
        </w:rPr>
        <w:t>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1576B1" w:rsidRPr="00814F3C" w:rsidRDefault="001576B1" w:rsidP="000713EB">
      <w:pPr>
        <w:ind w:firstLine="709"/>
        <w:jc w:val="both"/>
        <w:rPr>
          <w:sz w:val="28"/>
          <w:szCs w:val="28"/>
        </w:rPr>
      </w:pPr>
      <w:r w:rsidRPr="00814F3C">
        <w:rPr>
          <w:sz w:val="28"/>
          <w:szCs w:val="28"/>
        </w:rPr>
        <w:t>изменением объема услуг (работ), предоставляемых за плату;</w:t>
      </w:r>
    </w:p>
    <w:p w:rsidR="001576B1" w:rsidRPr="00814F3C" w:rsidRDefault="001576B1" w:rsidP="000713EB">
      <w:pPr>
        <w:ind w:firstLine="709"/>
        <w:jc w:val="both"/>
        <w:rPr>
          <w:sz w:val="28"/>
          <w:szCs w:val="28"/>
        </w:rPr>
      </w:pPr>
      <w:r w:rsidRPr="00814F3C">
        <w:rPr>
          <w:sz w:val="28"/>
          <w:szCs w:val="28"/>
        </w:rPr>
        <w:t>изменением объемов безвозмездных поступлений от юридических и физических лиц;</w:t>
      </w:r>
    </w:p>
    <w:p w:rsidR="001576B1" w:rsidRPr="00814F3C" w:rsidRDefault="001576B1" w:rsidP="000713EB">
      <w:pPr>
        <w:ind w:firstLine="709"/>
        <w:jc w:val="both"/>
        <w:rPr>
          <w:sz w:val="28"/>
          <w:szCs w:val="28"/>
        </w:rPr>
      </w:pPr>
      <w:r w:rsidRPr="00814F3C">
        <w:rPr>
          <w:sz w:val="28"/>
          <w:szCs w:val="28"/>
        </w:rPr>
        <w:t>поступлением средств дебиторской задолженности прошлых лет, не включенных в показатели Плана при его составлении;</w:t>
      </w:r>
    </w:p>
    <w:p w:rsidR="001576B1" w:rsidRPr="00814F3C" w:rsidRDefault="001576B1" w:rsidP="000713EB">
      <w:pPr>
        <w:ind w:firstLine="709"/>
        <w:jc w:val="both"/>
        <w:rPr>
          <w:sz w:val="28"/>
          <w:szCs w:val="28"/>
        </w:rPr>
      </w:pPr>
      <w:r w:rsidRPr="00814F3C">
        <w:rPr>
          <w:sz w:val="28"/>
          <w:szCs w:val="28"/>
        </w:rPr>
        <w:t>увеличением выплат по неисполненным обязательствам прошлых лет, не включенных в показатели Плана при его составлении;</w:t>
      </w:r>
    </w:p>
    <w:p w:rsidR="001576B1" w:rsidRPr="00814F3C" w:rsidRDefault="001576B1" w:rsidP="000713EB">
      <w:pPr>
        <w:ind w:firstLine="709"/>
        <w:jc w:val="both"/>
        <w:rPr>
          <w:sz w:val="28"/>
          <w:szCs w:val="28"/>
        </w:rPr>
      </w:pPr>
      <w:r w:rsidRPr="00814F3C">
        <w:rPr>
          <w:sz w:val="28"/>
          <w:szCs w:val="28"/>
        </w:rPr>
        <w:t>в) проведением реорганизации учреждения.</w:t>
      </w:r>
    </w:p>
    <w:p w:rsidR="001576B1" w:rsidRPr="009343A5" w:rsidRDefault="00C33170" w:rsidP="000713EB">
      <w:pPr>
        <w:ind w:firstLine="709"/>
        <w:jc w:val="both"/>
        <w:rPr>
          <w:sz w:val="28"/>
          <w:szCs w:val="28"/>
        </w:rPr>
      </w:pPr>
      <w:r>
        <w:rPr>
          <w:sz w:val="28"/>
          <w:szCs w:val="28"/>
        </w:rPr>
        <w:t xml:space="preserve">        </w:t>
      </w:r>
      <w:r w:rsidR="003565A5">
        <w:rPr>
          <w:sz w:val="28"/>
          <w:szCs w:val="28"/>
        </w:rPr>
        <w:t>7</w:t>
      </w:r>
      <w:r w:rsidR="001576B1" w:rsidRPr="009343A5">
        <w:rPr>
          <w:sz w:val="28"/>
          <w:szCs w:val="28"/>
        </w:rPr>
        <w:t>. В целях внесения изменений в План в соответствии с настоящим Порядком составляется новый План. Решение о внесении изменений в План принимается руководителем учреждения.</w:t>
      </w:r>
    </w:p>
    <w:p w:rsidR="001576B1" w:rsidRPr="009343A5" w:rsidRDefault="001576B1" w:rsidP="000713EB">
      <w:pPr>
        <w:ind w:firstLine="709"/>
        <w:jc w:val="both"/>
        <w:rPr>
          <w:sz w:val="28"/>
          <w:szCs w:val="28"/>
        </w:rPr>
      </w:pPr>
      <w:r w:rsidRPr="009343A5">
        <w:rPr>
          <w:sz w:val="28"/>
          <w:szCs w:val="28"/>
        </w:rPr>
        <w:t>Новый План составляется по мере необходимости в срок не позднее 10 рабочих дней со дня принятия решения руководителем учреждения о внесении изменений в плановые показатели.</w:t>
      </w:r>
    </w:p>
    <w:p w:rsidR="001576B1" w:rsidRPr="00814F3C" w:rsidRDefault="001576B1" w:rsidP="000713EB">
      <w:pPr>
        <w:ind w:firstLine="709"/>
        <w:jc w:val="both"/>
        <w:rPr>
          <w:sz w:val="28"/>
          <w:szCs w:val="28"/>
        </w:rPr>
      </w:pPr>
      <w:r w:rsidRPr="009343A5">
        <w:rPr>
          <w:sz w:val="28"/>
          <w:szCs w:val="28"/>
        </w:rPr>
        <w:t>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1576B1" w:rsidRPr="00814F3C" w:rsidRDefault="00C33170" w:rsidP="000713EB">
      <w:pPr>
        <w:ind w:firstLine="709"/>
        <w:jc w:val="both"/>
        <w:rPr>
          <w:sz w:val="28"/>
          <w:szCs w:val="28"/>
        </w:rPr>
      </w:pPr>
      <w:r>
        <w:rPr>
          <w:sz w:val="28"/>
          <w:szCs w:val="28"/>
        </w:rPr>
        <w:t xml:space="preserve">         </w:t>
      </w:r>
      <w:r w:rsidR="003565A5">
        <w:rPr>
          <w:sz w:val="28"/>
          <w:szCs w:val="28"/>
        </w:rPr>
        <w:t>8</w:t>
      </w:r>
      <w:r w:rsidR="001576B1" w:rsidRPr="00814F3C">
        <w:rPr>
          <w:sz w:val="28"/>
          <w:szCs w:val="28"/>
        </w:rPr>
        <w:t>.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пунктом 1</w:t>
      </w:r>
      <w:r w:rsidR="001576B1">
        <w:rPr>
          <w:sz w:val="28"/>
          <w:szCs w:val="28"/>
        </w:rPr>
        <w:t>2</w:t>
      </w:r>
      <w:r w:rsidR="001576B1" w:rsidRPr="00814F3C">
        <w:rPr>
          <w:sz w:val="28"/>
          <w:szCs w:val="28"/>
        </w:rPr>
        <w:t xml:space="preserve"> настоящего Порядка.</w:t>
      </w:r>
    </w:p>
    <w:p w:rsidR="001576B1" w:rsidRPr="00814F3C" w:rsidRDefault="00C33170" w:rsidP="000713EB">
      <w:pPr>
        <w:ind w:firstLine="709"/>
        <w:jc w:val="both"/>
        <w:rPr>
          <w:sz w:val="28"/>
          <w:szCs w:val="28"/>
        </w:rPr>
      </w:pPr>
      <w:r>
        <w:rPr>
          <w:sz w:val="28"/>
          <w:szCs w:val="28"/>
        </w:rPr>
        <w:t xml:space="preserve">        </w:t>
      </w:r>
      <w:r w:rsidR="003565A5">
        <w:rPr>
          <w:sz w:val="28"/>
          <w:szCs w:val="28"/>
        </w:rPr>
        <w:t>9</w:t>
      </w:r>
      <w:r w:rsidR="001576B1" w:rsidRPr="00814F3C">
        <w:rPr>
          <w:sz w:val="28"/>
          <w:szCs w:val="28"/>
        </w:rPr>
        <w:t>. Учреждение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1576B1" w:rsidRPr="00814F3C" w:rsidRDefault="001576B1" w:rsidP="000713EB">
      <w:pPr>
        <w:ind w:firstLine="709"/>
        <w:jc w:val="both"/>
        <w:rPr>
          <w:sz w:val="28"/>
          <w:szCs w:val="28"/>
        </w:rPr>
      </w:pPr>
      <w:r w:rsidRPr="00814F3C">
        <w:rPr>
          <w:sz w:val="28"/>
          <w:szCs w:val="28"/>
        </w:rPr>
        <w:t>а) при поступлении в текущем финансовом году:</w:t>
      </w:r>
    </w:p>
    <w:p w:rsidR="001576B1" w:rsidRPr="00814F3C" w:rsidRDefault="001576B1" w:rsidP="000713EB">
      <w:pPr>
        <w:ind w:firstLine="709"/>
        <w:jc w:val="both"/>
        <w:rPr>
          <w:sz w:val="28"/>
          <w:szCs w:val="28"/>
        </w:rPr>
      </w:pPr>
      <w:r w:rsidRPr="00814F3C">
        <w:rPr>
          <w:sz w:val="28"/>
          <w:szCs w:val="28"/>
        </w:rPr>
        <w:t>сумм возврата дебиторской задолженности прошлых лет;</w:t>
      </w:r>
    </w:p>
    <w:p w:rsidR="001576B1" w:rsidRPr="00814F3C" w:rsidRDefault="001576B1" w:rsidP="000713EB">
      <w:pPr>
        <w:ind w:firstLine="709"/>
        <w:jc w:val="both"/>
        <w:rPr>
          <w:sz w:val="28"/>
          <w:szCs w:val="28"/>
        </w:rPr>
      </w:pPr>
      <w:r w:rsidRPr="00814F3C">
        <w:rPr>
          <w:sz w:val="28"/>
          <w:szCs w:val="28"/>
        </w:rPr>
        <w:t>сумм, поступивших в возмещение ущерба, недостач, выявленных в текущем финансовом году;</w:t>
      </w:r>
    </w:p>
    <w:p w:rsidR="001576B1" w:rsidRPr="00814F3C" w:rsidRDefault="001576B1" w:rsidP="000713EB">
      <w:pPr>
        <w:ind w:firstLine="709"/>
        <w:jc w:val="both"/>
        <w:rPr>
          <w:sz w:val="28"/>
          <w:szCs w:val="28"/>
        </w:rPr>
      </w:pPr>
      <w:r w:rsidRPr="00814F3C">
        <w:rPr>
          <w:sz w:val="28"/>
          <w:szCs w:val="28"/>
        </w:rPr>
        <w:t>сумм, поступивших по решению суда или на основании исполнительных документов;</w:t>
      </w:r>
    </w:p>
    <w:p w:rsidR="001576B1" w:rsidRPr="00814F3C" w:rsidRDefault="001576B1" w:rsidP="000713EB">
      <w:pPr>
        <w:ind w:firstLine="709"/>
        <w:jc w:val="both"/>
        <w:rPr>
          <w:sz w:val="28"/>
          <w:szCs w:val="28"/>
        </w:rPr>
      </w:pPr>
      <w:r w:rsidRPr="00814F3C">
        <w:rPr>
          <w:sz w:val="28"/>
          <w:szCs w:val="28"/>
        </w:rPr>
        <w:t>б) при необходимости осуществления выплат:</w:t>
      </w:r>
    </w:p>
    <w:p w:rsidR="001576B1" w:rsidRPr="00814F3C" w:rsidRDefault="001576B1" w:rsidP="000713EB">
      <w:pPr>
        <w:ind w:firstLine="709"/>
        <w:jc w:val="both"/>
        <w:rPr>
          <w:sz w:val="28"/>
          <w:szCs w:val="28"/>
        </w:rPr>
      </w:pPr>
      <w:r w:rsidRPr="00814F3C">
        <w:rPr>
          <w:sz w:val="28"/>
          <w:szCs w:val="28"/>
        </w:rPr>
        <w:t xml:space="preserve">по возврату в бюджет бюджетной системы Российской Федерации </w:t>
      </w:r>
      <w:r w:rsidRPr="00814F3C">
        <w:rPr>
          <w:sz w:val="28"/>
          <w:szCs w:val="28"/>
        </w:rPr>
        <w:lastRenderedPageBreak/>
        <w:t>субсидий, полученных в прошлых отчетных периодах;</w:t>
      </w:r>
    </w:p>
    <w:p w:rsidR="001576B1" w:rsidRPr="00814F3C" w:rsidRDefault="001576B1" w:rsidP="000713EB">
      <w:pPr>
        <w:ind w:firstLine="709"/>
        <w:jc w:val="both"/>
        <w:rPr>
          <w:sz w:val="28"/>
          <w:szCs w:val="28"/>
        </w:rPr>
      </w:pPr>
      <w:r w:rsidRPr="00814F3C">
        <w:rPr>
          <w:sz w:val="28"/>
          <w:szCs w:val="28"/>
        </w:rPr>
        <w:t>по возмещению ущерба;</w:t>
      </w:r>
    </w:p>
    <w:p w:rsidR="001576B1" w:rsidRPr="00814F3C" w:rsidRDefault="001576B1" w:rsidP="000713EB">
      <w:pPr>
        <w:ind w:firstLine="709"/>
        <w:jc w:val="both"/>
        <w:rPr>
          <w:sz w:val="28"/>
          <w:szCs w:val="28"/>
        </w:rPr>
      </w:pPr>
      <w:r w:rsidRPr="00814F3C">
        <w:rPr>
          <w:sz w:val="28"/>
          <w:szCs w:val="28"/>
        </w:rPr>
        <w:t>по решению суда, на основании исполнительных документов;</w:t>
      </w:r>
    </w:p>
    <w:p w:rsidR="001576B1" w:rsidRPr="00814F3C" w:rsidRDefault="001576B1" w:rsidP="000713EB">
      <w:pPr>
        <w:ind w:firstLine="709"/>
        <w:jc w:val="both"/>
        <w:rPr>
          <w:sz w:val="28"/>
          <w:szCs w:val="28"/>
        </w:rPr>
      </w:pPr>
      <w:r w:rsidRPr="00814F3C">
        <w:rPr>
          <w:sz w:val="28"/>
          <w:szCs w:val="28"/>
        </w:rPr>
        <w:t>по уплате штрафов, в том числе административных.</w:t>
      </w:r>
    </w:p>
    <w:p w:rsidR="001576B1" w:rsidRPr="00814F3C" w:rsidRDefault="00960FD9" w:rsidP="000713EB">
      <w:pPr>
        <w:ind w:firstLine="709"/>
        <w:jc w:val="both"/>
        <w:rPr>
          <w:sz w:val="28"/>
          <w:szCs w:val="28"/>
        </w:rPr>
      </w:pPr>
      <w:r>
        <w:rPr>
          <w:sz w:val="28"/>
          <w:szCs w:val="28"/>
        </w:rPr>
        <w:t xml:space="preserve">        </w:t>
      </w:r>
      <w:r w:rsidR="001576B1" w:rsidRPr="00814F3C">
        <w:rPr>
          <w:sz w:val="28"/>
          <w:szCs w:val="28"/>
        </w:rPr>
        <w:t>1</w:t>
      </w:r>
      <w:r w:rsidR="003565A5">
        <w:rPr>
          <w:sz w:val="28"/>
          <w:szCs w:val="28"/>
        </w:rPr>
        <w:t>0</w:t>
      </w:r>
      <w:r w:rsidR="001576B1" w:rsidRPr="00814F3C">
        <w:rPr>
          <w:sz w:val="28"/>
          <w:szCs w:val="28"/>
        </w:rPr>
        <w:t xml:space="preserve">. При внесении изменений в показатели Плана в случае, установленном подпунктом "в" пункта </w:t>
      </w:r>
      <w:r w:rsidR="001576B1">
        <w:rPr>
          <w:sz w:val="28"/>
          <w:szCs w:val="28"/>
        </w:rPr>
        <w:t>9</w:t>
      </w:r>
      <w:r w:rsidR="001576B1" w:rsidRPr="00814F3C">
        <w:rPr>
          <w:sz w:val="28"/>
          <w:szCs w:val="28"/>
        </w:rPr>
        <w:t xml:space="preserve"> настоящего Порядка, при реорганизации:</w:t>
      </w:r>
    </w:p>
    <w:p w:rsidR="001576B1" w:rsidRPr="00814F3C" w:rsidRDefault="001576B1" w:rsidP="000713EB">
      <w:pPr>
        <w:ind w:firstLine="709"/>
        <w:jc w:val="both"/>
        <w:rPr>
          <w:sz w:val="28"/>
          <w:szCs w:val="28"/>
        </w:rPr>
      </w:pPr>
      <w:r w:rsidRPr="00814F3C">
        <w:rPr>
          <w:sz w:val="28"/>
          <w:szCs w:val="28"/>
        </w:rPr>
        <w:t>а) в форме присоединения, слияния - показатели Плана учреждения - 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1576B1" w:rsidRPr="00814F3C" w:rsidRDefault="001576B1" w:rsidP="000713EB">
      <w:pPr>
        <w:ind w:firstLine="709"/>
        <w:jc w:val="both"/>
        <w:rPr>
          <w:sz w:val="28"/>
          <w:szCs w:val="28"/>
        </w:rPr>
      </w:pPr>
      <w:r w:rsidRPr="00814F3C">
        <w:rPr>
          <w:sz w:val="28"/>
          <w:szCs w:val="28"/>
        </w:rP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1576B1" w:rsidRPr="00814F3C" w:rsidRDefault="001576B1" w:rsidP="000713EB">
      <w:pPr>
        <w:ind w:firstLine="709"/>
        <w:jc w:val="both"/>
        <w:rPr>
          <w:sz w:val="28"/>
          <w:szCs w:val="28"/>
        </w:rPr>
      </w:pPr>
      <w:r w:rsidRPr="00814F3C">
        <w:rPr>
          <w:sz w:val="28"/>
          <w:szCs w:val="28"/>
        </w:rP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1576B1" w:rsidRDefault="001576B1" w:rsidP="000713EB">
      <w:pPr>
        <w:ind w:firstLine="709"/>
        <w:jc w:val="both"/>
        <w:rPr>
          <w:sz w:val="28"/>
          <w:szCs w:val="28"/>
        </w:rPr>
      </w:pPr>
      <w:r w:rsidRPr="00814F3C">
        <w:rPr>
          <w:sz w:val="28"/>
          <w:szCs w:val="28"/>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w:t>
      </w:r>
      <w:proofErr w:type="spellStart"/>
      <w:r w:rsidRPr="00814F3C">
        <w:rPr>
          <w:sz w:val="28"/>
          <w:szCs w:val="28"/>
        </w:rPr>
        <w:t>ов</w:t>
      </w:r>
      <w:proofErr w:type="spellEnd"/>
      <w:r w:rsidRPr="00814F3C">
        <w:rPr>
          <w:sz w:val="28"/>
          <w:szCs w:val="28"/>
        </w:rPr>
        <w:t>) учреждения(</w:t>
      </w:r>
      <w:proofErr w:type="spellStart"/>
      <w:r w:rsidRPr="00814F3C">
        <w:rPr>
          <w:sz w:val="28"/>
          <w:szCs w:val="28"/>
        </w:rPr>
        <w:t>ий</w:t>
      </w:r>
      <w:proofErr w:type="spellEnd"/>
      <w:r w:rsidRPr="00814F3C">
        <w:rPr>
          <w:sz w:val="28"/>
          <w:szCs w:val="28"/>
        </w:rPr>
        <w:t>) до начала реорганизации.</w:t>
      </w:r>
    </w:p>
    <w:p w:rsidR="001576B1" w:rsidRDefault="001576B1" w:rsidP="000713EB">
      <w:pPr>
        <w:ind w:firstLine="709"/>
        <w:jc w:val="both"/>
        <w:rPr>
          <w:sz w:val="28"/>
          <w:szCs w:val="28"/>
        </w:rPr>
      </w:pPr>
    </w:p>
    <w:p w:rsidR="001576B1" w:rsidRDefault="001576B1" w:rsidP="000713EB">
      <w:pPr>
        <w:ind w:firstLine="709"/>
        <w:jc w:val="center"/>
        <w:rPr>
          <w:sz w:val="28"/>
          <w:szCs w:val="28"/>
        </w:rPr>
      </w:pPr>
      <w:r w:rsidRPr="00686FF2">
        <w:rPr>
          <w:sz w:val="28"/>
          <w:szCs w:val="28"/>
        </w:rPr>
        <w:t>III.</w:t>
      </w:r>
      <w:r>
        <w:rPr>
          <w:sz w:val="28"/>
          <w:szCs w:val="28"/>
        </w:rPr>
        <w:t xml:space="preserve"> Формирование обоснований (расчетов) плановых показателей поступлений и выплат</w:t>
      </w:r>
    </w:p>
    <w:p w:rsidR="001576B1" w:rsidRPr="00814F3C" w:rsidRDefault="001576B1" w:rsidP="000713EB">
      <w:pPr>
        <w:ind w:firstLine="709"/>
        <w:jc w:val="both"/>
        <w:rPr>
          <w:sz w:val="28"/>
          <w:szCs w:val="28"/>
        </w:rPr>
      </w:pPr>
    </w:p>
    <w:p w:rsidR="001576B1" w:rsidRPr="00960FD9" w:rsidRDefault="001576B1" w:rsidP="000713EB">
      <w:pPr>
        <w:pStyle w:val="a6"/>
        <w:numPr>
          <w:ilvl w:val="0"/>
          <w:numId w:val="4"/>
        </w:numPr>
        <w:ind w:left="0" w:firstLine="709"/>
        <w:jc w:val="both"/>
        <w:rPr>
          <w:sz w:val="28"/>
          <w:szCs w:val="28"/>
        </w:rPr>
      </w:pPr>
      <w:r w:rsidRPr="00960FD9">
        <w:rPr>
          <w:sz w:val="28"/>
          <w:szCs w:val="28"/>
        </w:rPr>
        <w:t>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1576B1" w:rsidRDefault="001576B1" w:rsidP="000713EB">
      <w:pPr>
        <w:ind w:firstLine="709"/>
        <w:jc w:val="both"/>
        <w:rPr>
          <w:sz w:val="28"/>
          <w:szCs w:val="28"/>
        </w:rPr>
      </w:pPr>
      <w:r w:rsidRPr="00355FF7">
        <w:rPr>
          <w:sz w:val="28"/>
          <w:szCs w:val="28"/>
        </w:rPr>
        <w:t xml:space="preserve">Расчет доходов от использования собственности осуществляется исходя из сумм начисленной годовой арендной платы по действующим по состоянию на первое число месяца, следующего за последним отчетным периодом (кварталом) текущего финансового года договорам аренды имущества, находящегося в оперативном управлении учреждений. </w:t>
      </w:r>
    </w:p>
    <w:p w:rsidR="001576B1" w:rsidRPr="00C21191" w:rsidRDefault="001576B1" w:rsidP="000713EB">
      <w:pPr>
        <w:ind w:firstLine="709"/>
        <w:jc w:val="both"/>
        <w:rPr>
          <w:sz w:val="28"/>
          <w:szCs w:val="28"/>
        </w:rPr>
      </w:pPr>
      <w:r w:rsidRPr="00C21191">
        <w:rPr>
          <w:sz w:val="28"/>
          <w:szCs w:val="28"/>
        </w:rPr>
        <w:t>Расчет доходов в виде возмещения расходов, понесенных в связи с эксплуатацией муниципального имущества, закрепленного на праве оперативного управления</w:t>
      </w:r>
      <w:r>
        <w:rPr>
          <w:sz w:val="28"/>
          <w:szCs w:val="28"/>
        </w:rPr>
        <w:t>,</w:t>
      </w:r>
      <w:r w:rsidRPr="00C21191">
        <w:rPr>
          <w:sz w:val="28"/>
          <w:szCs w:val="28"/>
        </w:rPr>
        <w:t xml:space="preserve"> осуществляется исходя из объема и количества дней потребляемых услуг в соответствии с условиями договоров о возмещении расходов.</w:t>
      </w:r>
    </w:p>
    <w:p w:rsidR="001576B1" w:rsidRPr="000B0FA8" w:rsidRDefault="001576B1" w:rsidP="000713EB">
      <w:pPr>
        <w:ind w:firstLine="709"/>
        <w:jc w:val="both"/>
        <w:rPr>
          <w:sz w:val="28"/>
          <w:szCs w:val="28"/>
        </w:rPr>
      </w:pPr>
      <w:r w:rsidRPr="000B0FA8">
        <w:rPr>
          <w:sz w:val="28"/>
          <w:szCs w:val="28"/>
        </w:rPr>
        <w:t xml:space="preserve">Расчет доходов от оказания услуг (выполнения работ) сверх установленного муниципального задания учреждение рассчитывает исходя из </w:t>
      </w:r>
      <w:r w:rsidRPr="000B0FA8">
        <w:rPr>
          <w:sz w:val="28"/>
          <w:szCs w:val="28"/>
        </w:rPr>
        <w:lastRenderedPageBreak/>
        <w:t>планируемого объема оказания платных услуг (выполнения работ) согласно утвержденным калькуляциям.</w:t>
      </w:r>
    </w:p>
    <w:p w:rsidR="001576B1" w:rsidRPr="000B0FA8" w:rsidRDefault="001576B1" w:rsidP="000713EB">
      <w:pPr>
        <w:ind w:firstLine="709"/>
        <w:jc w:val="both"/>
        <w:rPr>
          <w:sz w:val="28"/>
          <w:szCs w:val="28"/>
        </w:rPr>
      </w:pPr>
      <w:r w:rsidRPr="000B0FA8">
        <w:rPr>
          <w:sz w:val="28"/>
          <w:szCs w:val="28"/>
        </w:rPr>
        <w:t>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w:t>
      </w:r>
      <w:r>
        <w:rPr>
          <w:sz w:val="28"/>
          <w:szCs w:val="28"/>
        </w:rPr>
        <w:t>,</w:t>
      </w:r>
      <w:r w:rsidRPr="000B0FA8">
        <w:rPr>
          <w:sz w:val="28"/>
          <w:szCs w:val="28"/>
        </w:rPr>
        <w:t xml:space="preserve"> осуществляется в размере, определенном указанными решениями.</w:t>
      </w:r>
    </w:p>
    <w:p w:rsidR="001576B1" w:rsidRPr="00814F3C" w:rsidRDefault="001576B1" w:rsidP="000713EB">
      <w:pPr>
        <w:ind w:firstLine="709"/>
        <w:jc w:val="both"/>
        <w:rPr>
          <w:sz w:val="28"/>
          <w:szCs w:val="28"/>
        </w:rPr>
      </w:pPr>
      <w:r w:rsidRPr="000B0FA8">
        <w:rPr>
          <w:sz w:val="28"/>
          <w:szCs w:val="28"/>
        </w:rPr>
        <w:t>Расчет доходов от иной приносящей доход деятельности учреждение рассчитывает с учетом стоимости услуг по одному договору,</w:t>
      </w:r>
      <w:r w:rsidRPr="000B0FA8">
        <w:t xml:space="preserve"> </w:t>
      </w:r>
      <w:r w:rsidRPr="000B0FA8">
        <w:rPr>
          <w:sz w:val="28"/>
          <w:szCs w:val="28"/>
        </w:rPr>
        <w:t>планируемого объема, среднего количества указанных поступлений за последние три года.</w:t>
      </w:r>
    </w:p>
    <w:bookmarkEnd w:id="11"/>
    <w:p w:rsidR="001576B1" w:rsidRPr="00960FD9" w:rsidRDefault="001576B1" w:rsidP="000713EB">
      <w:pPr>
        <w:pStyle w:val="a6"/>
        <w:numPr>
          <w:ilvl w:val="0"/>
          <w:numId w:val="4"/>
        </w:numPr>
        <w:ind w:left="0" w:firstLine="709"/>
        <w:jc w:val="both"/>
        <w:rPr>
          <w:sz w:val="28"/>
          <w:szCs w:val="28"/>
        </w:rPr>
      </w:pPr>
      <w:r w:rsidRPr="00960FD9">
        <w:rPr>
          <w:sz w:val="28"/>
          <w:szCs w:val="28"/>
        </w:rP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1576B1" w:rsidRPr="00814F3C" w:rsidRDefault="001576B1" w:rsidP="000713EB">
      <w:pPr>
        <w:ind w:firstLine="709"/>
        <w:jc w:val="both"/>
        <w:rPr>
          <w:sz w:val="28"/>
          <w:szCs w:val="28"/>
        </w:rPr>
      </w:pPr>
      <w:r w:rsidRPr="00814F3C">
        <w:rPr>
          <w:sz w:val="28"/>
          <w:szCs w:val="28"/>
        </w:rPr>
        <w:t xml:space="preserve">К представляемому на утверждение проекту Плана прилагаются обоснования (расчеты) плановых показателей по выплатам, использованные при формировании Плана, являющиеся неотъемлемой частью Плана, формируемые по форме согласно </w:t>
      </w:r>
      <w:r>
        <w:rPr>
          <w:sz w:val="28"/>
          <w:szCs w:val="28"/>
        </w:rPr>
        <w:t>П</w:t>
      </w:r>
      <w:r w:rsidRPr="00814F3C">
        <w:rPr>
          <w:sz w:val="28"/>
          <w:szCs w:val="28"/>
        </w:rPr>
        <w:t xml:space="preserve">риложению № </w:t>
      </w:r>
      <w:r>
        <w:rPr>
          <w:sz w:val="28"/>
          <w:szCs w:val="28"/>
        </w:rPr>
        <w:t>2</w:t>
      </w:r>
      <w:r w:rsidRPr="00814F3C">
        <w:rPr>
          <w:sz w:val="28"/>
          <w:szCs w:val="28"/>
        </w:rPr>
        <w:t xml:space="preserve"> к настоящему Порядку.</w:t>
      </w:r>
    </w:p>
    <w:p w:rsidR="001576B1" w:rsidRPr="00814F3C" w:rsidRDefault="001576B1" w:rsidP="000713EB">
      <w:pPr>
        <w:ind w:firstLine="709"/>
        <w:jc w:val="both"/>
        <w:rPr>
          <w:sz w:val="28"/>
          <w:szCs w:val="28"/>
        </w:rPr>
      </w:pPr>
      <w:r w:rsidRPr="00814F3C">
        <w:rPr>
          <w:sz w:val="28"/>
          <w:szCs w:val="28"/>
        </w:rPr>
        <w:t xml:space="preserve">Форматы таблиц </w:t>
      </w:r>
      <w:r>
        <w:rPr>
          <w:sz w:val="28"/>
          <w:szCs w:val="28"/>
        </w:rPr>
        <w:t>П</w:t>
      </w:r>
      <w:r w:rsidRPr="00814F3C">
        <w:rPr>
          <w:sz w:val="28"/>
          <w:szCs w:val="28"/>
        </w:rPr>
        <w:t xml:space="preserve">риложения № </w:t>
      </w:r>
      <w:r>
        <w:rPr>
          <w:sz w:val="28"/>
          <w:szCs w:val="28"/>
        </w:rPr>
        <w:t>2</w:t>
      </w:r>
      <w:r w:rsidRPr="00814F3C">
        <w:rPr>
          <w:sz w:val="28"/>
          <w:szCs w:val="28"/>
        </w:rPr>
        <w:t xml:space="preserve"> к настоящему Порядку носят рекомендательный характер и при необходимости могут быть изменены (с соблюдением структуры, в том числе строк и граф таблицы) и дополнены иными графами, строками, а также дополнительными реквизитами и показателями.</w:t>
      </w:r>
    </w:p>
    <w:p w:rsidR="001576B1" w:rsidRPr="00814F3C" w:rsidRDefault="001576B1" w:rsidP="000713EB">
      <w:pPr>
        <w:ind w:firstLine="709"/>
        <w:jc w:val="both"/>
        <w:rPr>
          <w:sz w:val="28"/>
          <w:szCs w:val="28"/>
        </w:rPr>
      </w:pPr>
      <w:r w:rsidRPr="00814F3C">
        <w:rPr>
          <w:sz w:val="28"/>
          <w:szCs w:val="28"/>
        </w:rPr>
        <w:t xml:space="preserve">Учреждение вправе применять дополнительные расчеты (обоснования) показателей, отраженных в таблицах </w:t>
      </w:r>
      <w:r>
        <w:rPr>
          <w:sz w:val="28"/>
          <w:szCs w:val="28"/>
        </w:rPr>
        <w:t>П</w:t>
      </w:r>
      <w:r w:rsidRPr="00814F3C">
        <w:rPr>
          <w:sz w:val="28"/>
          <w:szCs w:val="28"/>
        </w:rPr>
        <w:t xml:space="preserve">риложения № </w:t>
      </w:r>
      <w:r>
        <w:rPr>
          <w:sz w:val="28"/>
          <w:szCs w:val="28"/>
        </w:rPr>
        <w:t>2</w:t>
      </w:r>
      <w:r w:rsidRPr="00814F3C">
        <w:rPr>
          <w:sz w:val="28"/>
          <w:szCs w:val="28"/>
        </w:rPr>
        <w:t xml:space="preserve"> к настоящему Порядку, в соответствии с разработанными им дополнительными таблицами.</w:t>
      </w:r>
    </w:p>
    <w:p w:rsidR="001576B1" w:rsidRPr="00814F3C" w:rsidRDefault="001576B1" w:rsidP="000713EB">
      <w:pPr>
        <w:ind w:firstLine="709"/>
        <w:jc w:val="both"/>
        <w:rPr>
          <w:sz w:val="28"/>
          <w:szCs w:val="28"/>
        </w:rPr>
      </w:pPr>
      <w:r w:rsidRPr="00814F3C">
        <w:rPr>
          <w:sz w:val="28"/>
          <w:szCs w:val="28"/>
        </w:rPr>
        <w:t>В случае, если в соответствии со структурой затрат отдельные виды выплат учреждением не осуществляются, то соответствующие расчеты (обоснования) к показателям Плана не формируются.</w:t>
      </w:r>
    </w:p>
    <w:p w:rsidR="001576B1" w:rsidRPr="00814F3C" w:rsidRDefault="001576B1" w:rsidP="000713EB">
      <w:pPr>
        <w:ind w:firstLine="709"/>
        <w:jc w:val="both"/>
        <w:rPr>
          <w:sz w:val="28"/>
          <w:szCs w:val="28"/>
        </w:rPr>
      </w:pPr>
      <w:r w:rsidRPr="00814F3C">
        <w:rPr>
          <w:sz w:val="28"/>
          <w:szCs w:val="28"/>
        </w:rPr>
        <w:t>Расчеты (обоснования) плановых показателей по выплатам формируются с учетом норм трудовых, материальных, технических ресурсов, используемых для оказания учреждением услуг (выполнения работ).</w:t>
      </w:r>
    </w:p>
    <w:p w:rsidR="001576B1" w:rsidRPr="00814F3C" w:rsidRDefault="001576B1" w:rsidP="000713EB">
      <w:pPr>
        <w:ind w:firstLine="709"/>
        <w:jc w:val="both"/>
        <w:rPr>
          <w:sz w:val="28"/>
          <w:szCs w:val="28"/>
        </w:rPr>
      </w:pPr>
      <w:r w:rsidRPr="00814F3C">
        <w:rPr>
          <w:sz w:val="28"/>
          <w:szCs w:val="28"/>
        </w:rPr>
        <w:t xml:space="preserve">Расчеты (обоснования) плановых показателей по выплатам за счет субсидий, предоставляемых в соответствии с бюджетным законодательством Российской Федерации, осуществляются с учетом затрат, применяемых при обосновании бюджетных ассигнований главными распорядителями бюджетных средств в целях формирования проекта решения о бюджете </w:t>
      </w:r>
      <w:proofErr w:type="spellStart"/>
      <w:r w:rsidR="00EC7341">
        <w:rPr>
          <w:sz w:val="28"/>
          <w:szCs w:val="28"/>
        </w:rPr>
        <w:t>Газырского</w:t>
      </w:r>
      <w:proofErr w:type="spellEnd"/>
      <w:r>
        <w:rPr>
          <w:sz w:val="28"/>
          <w:szCs w:val="28"/>
        </w:rPr>
        <w:t xml:space="preserve"> сельского</w:t>
      </w:r>
      <w:r w:rsidRPr="00814F3C">
        <w:rPr>
          <w:sz w:val="28"/>
          <w:szCs w:val="28"/>
        </w:rPr>
        <w:t xml:space="preserve"> поселения </w:t>
      </w:r>
      <w:proofErr w:type="spellStart"/>
      <w:r w:rsidR="00EC7341">
        <w:rPr>
          <w:sz w:val="28"/>
          <w:szCs w:val="28"/>
        </w:rPr>
        <w:t>Выселковского</w:t>
      </w:r>
      <w:proofErr w:type="spellEnd"/>
      <w:r w:rsidRPr="00814F3C">
        <w:rPr>
          <w:sz w:val="28"/>
          <w:szCs w:val="28"/>
        </w:rPr>
        <w:t xml:space="preserve"> района на очередной финансовый год, а также с учетом требований, установленных нормативными правовыми актами, в том числе ГОСТами, СНиПами, СанПиНами, стандартами, порядками и регламентами (паспортами) оказания муниципальной услуги</w:t>
      </w:r>
      <w:r>
        <w:rPr>
          <w:sz w:val="28"/>
          <w:szCs w:val="28"/>
        </w:rPr>
        <w:t xml:space="preserve"> (работы)</w:t>
      </w:r>
      <w:r w:rsidRPr="00814F3C">
        <w:rPr>
          <w:sz w:val="28"/>
          <w:szCs w:val="28"/>
        </w:rPr>
        <w:t>.</w:t>
      </w:r>
    </w:p>
    <w:p w:rsidR="001576B1" w:rsidRPr="00814F3C" w:rsidRDefault="001576B1" w:rsidP="000713EB">
      <w:pPr>
        <w:ind w:firstLine="709"/>
        <w:jc w:val="both"/>
        <w:rPr>
          <w:sz w:val="28"/>
          <w:szCs w:val="28"/>
        </w:rPr>
      </w:pPr>
      <w:r w:rsidRPr="00814F3C">
        <w:rPr>
          <w:sz w:val="28"/>
          <w:szCs w:val="28"/>
        </w:rPr>
        <w:lastRenderedPageBreak/>
        <w:t>Расчеты (обоснования) плановых показателей по выплатам формируются раздельно по источникам их финансового обеспечения.</w:t>
      </w:r>
    </w:p>
    <w:p w:rsidR="001576B1" w:rsidRDefault="001576B1" w:rsidP="000713EB">
      <w:pPr>
        <w:ind w:firstLine="709"/>
        <w:jc w:val="both"/>
        <w:rPr>
          <w:sz w:val="28"/>
          <w:szCs w:val="28"/>
        </w:rPr>
      </w:pPr>
      <w:r w:rsidRPr="00814F3C">
        <w:rPr>
          <w:sz w:val="28"/>
          <w:szCs w:val="28"/>
        </w:rPr>
        <w:t xml:space="preserve">В расчет (обоснование) плановых показателей выплат персоналу </w:t>
      </w:r>
      <w:r w:rsidRPr="00484F14">
        <w:rPr>
          <w:sz w:val="28"/>
          <w:szCs w:val="28"/>
        </w:rPr>
        <w:t>строка 2</w:t>
      </w:r>
      <w:r>
        <w:rPr>
          <w:sz w:val="28"/>
          <w:szCs w:val="28"/>
        </w:rPr>
        <w:t>1</w:t>
      </w:r>
      <w:r w:rsidRPr="00484F14">
        <w:rPr>
          <w:sz w:val="28"/>
          <w:szCs w:val="28"/>
        </w:rPr>
        <w:t xml:space="preserve">00 </w:t>
      </w:r>
      <w:r>
        <w:rPr>
          <w:sz w:val="28"/>
          <w:szCs w:val="28"/>
        </w:rPr>
        <w:t>Раздела 1 Приложения № 1 к настоящему Порядку</w:t>
      </w:r>
      <w:r w:rsidRPr="00814F3C">
        <w:rPr>
          <w:sz w:val="28"/>
          <w:szCs w:val="28"/>
        </w:rPr>
        <w:t xml:space="preserve">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 </w:t>
      </w:r>
    </w:p>
    <w:p w:rsidR="001576B1" w:rsidRPr="00814F3C" w:rsidRDefault="001576B1" w:rsidP="000713EB">
      <w:pPr>
        <w:ind w:firstLine="709"/>
        <w:jc w:val="both"/>
        <w:rPr>
          <w:sz w:val="28"/>
          <w:szCs w:val="28"/>
        </w:rPr>
      </w:pPr>
      <w:r w:rsidRPr="00814F3C">
        <w:rPr>
          <w:sz w:val="28"/>
          <w:szCs w:val="28"/>
        </w:rPr>
        <w:t>При расчете плановых показателей по оплате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районные коэффициенты,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 а также индексация указанных выплат.</w:t>
      </w:r>
    </w:p>
    <w:p w:rsidR="001576B1" w:rsidRPr="00814F3C" w:rsidRDefault="001576B1" w:rsidP="000713EB">
      <w:pPr>
        <w:ind w:firstLine="709"/>
        <w:jc w:val="both"/>
        <w:rPr>
          <w:sz w:val="28"/>
          <w:szCs w:val="28"/>
        </w:rPr>
      </w:pPr>
      <w:r w:rsidRPr="00814F3C">
        <w:rPr>
          <w:sz w:val="28"/>
          <w:szCs w:val="28"/>
        </w:rPr>
        <w:t>При расчете плановых показателей выплат компенсационного характера персоналу учреждений, не включаемых в фонд оплаты труда, учитываются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локальными нормативными актами учреждения.</w:t>
      </w:r>
    </w:p>
    <w:p w:rsidR="001576B1" w:rsidRPr="00814F3C" w:rsidRDefault="001576B1" w:rsidP="000713EB">
      <w:pPr>
        <w:ind w:firstLine="709"/>
        <w:jc w:val="both"/>
        <w:rPr>
          <w:sz w:val="28"/>
          <w:szCs w:val="28"/>
        </w:rPr>
      </w:pPr>
      <w:r w:rsidRPr="00814F3C">
        <w:rPr>
          <w:sz w:val="28"/>
          <w:szCs w:val="28"/>
        </w:rPr>
        <w:t>При расчете плановых показателей страховых взносов в Пенсионный фонд Российской Федерации на обязательное пенсионное страхование, в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в Федеральный фонд обязательного медицинского страхования на обязательное медицинское страхование, а также страховых взносов на обязательное социальное страхование от несчастных случаев на производстве и профессиональных заболеваний учитываются тарифы страховых взносов, установленные законодательством Российской Федерации.</w:t>
      </w:r>
    </w:p>
    <w:p w:rsidR="001576B1" w:rsidRPr="00814F3C" w:rsidRDefault="001576B1" w:rsidP="000713EB">
      <w:pPr>
        <w:ind w:firstLine="709"/>
        <w:jc w:val="both"/>
        <w:rPr>
          <w:sz w:val="28"/>
          <w:szCs w:val="28"/>
        </w:rPr>
      </w:pPr>
      <w:r w:rsidRPr="00814F3C">
        <w:rPr>
          <w:sz w:val="28"/>
          <w:szCs w:val="28"/>
        </w:rPr>
        <w:t xml:space="preserve">Расчет (обоснование) плановых показателей социальных и иных выплат населению (строка 2200 </w:t>
      </w:r>
      <w:r w:rsidRPr="000B0FA8">
        <w:rPr>
          <w:sz w:val="28"/>
          <w:szCs w:val="28"/>
        </w:rPr>
        <w:t>Раздела 1 Приложения № 1 к настоящему Порядку</w:t>
      </w:r>
      <w:r w:rsidRPr="00814F3C">
        <w:rPr>
          <w:sz w:val="28"/>
          <w:szCs w:val="28"/>
        </w:rPr>
        <w:t xml:space="preserve">), не связанных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w:t>
      </w:r>
      <w:r w:rsidRPr="00814F3C">
        <w:rPr>
          <w:sz w:val="28"/>
          <w:szCs w:val="28"/>
        </w:rPr>
        <w:lastRenderedPageBreak/>
        <w:t>а также выплат бывшим работникам учреждений, в том числе к памятным датам, профессиональным праздникам, осуществляется с учетом планируемых выплат в год и их размера.</w:t>
      </w:r>
    </w:p>
    <w:p w:rsidR="001576B1" w:rsidRDefault="001576B1" w:rsidP="000713EB">
      <w:pPr>
        <w:ind w:firstLine="709"/>
        <w:jc w:val="both"/>
        <w:rPr>
          <w:rFonts w:ascii="Times New Roman CYR" w:hAnsi="Times New Roman CYR" w:cs="Times New Roman CYR"/>
        </w:rPr>
      </w:pPr>
      <w:r w:rsidRPr="00814F3C">
        <w:rPr>
          <w:sz w:val="28"/>
          <w:szCs w:val="28"/>
        </w:rPr>
        <w:t xml:space="preserve">Расчет (обоснование) расходов по уплате налогов, сборов и иных платежей (строка 2300 </w:t>
      </w:r>
      <w:r w:rsidRPr="000B0FA8">
        <w:rPr>
          <w:sz w:val="28"/>
          <w:szCs w:val="28"/>
        </w:rPr>
        <w:t>Раздела 1 Приложения № 1 к настоящему Порядку</w:t>
      </w:r>
      <w:r w:rsidRPr="00814F3C">
        <w:rPr>
          <w:sz w:val="28"/>
          <w:szCs w:val="28"/>
        </w:rPr>
        <w:t>) осуществляется с учетом объекта налогообложения, особенностей определения налоговой базы, налоговых льгот, оснований и порядка их применения, а также налоговой ставки, порядка и сроков уплаты по каждому налогу в соответствии с законодательством Российской Федерации о налогах и сборах.</w:t>
      </w:r>
      <w:r w:rsidRPr="00814F3C">
        <w:rPr>
          <w:rFonts w:ascii="Times New Roman CYR" w:hAnsi="Times New Roman CYR" w:cs="Times New Roman CYR"/>
        </w:rPr>
        <w:t xml:space="preserve"> </w:t>
      </w:r>
    </w:p>
    <w:p w:rsidR="001576B1" w:rsidRPr="00814F3C" w:rsidRDefault="001576B1" w:rsidP="000713EB">
      <w:pPr>
        <w:ind w:firstLine="709"/>
        <w:jc w:val="both"/>
        <w:rPr>
          <w:sz w:val="28"/>
          <w:szCs w:val="28"/>
        </w:rPr>
      </w:pPr>
      <w:r w:rsidRPr="00814F3C">
        <w:rPr>
          <w:sz w:val="28"/>
          <w:szCs w:val="28"/>
        </w:rPr>
        <w:t xml:space="preserve">Расчет расходов на уплату прочих налогов и сборов, других платежей, являющихся в соответствии с </w:t>
      </w:r>
      <w:hyperlink r:id="rId7" w:history="1">
        <w:r w:rsidRPr="00840AD5">
          <w:rPr>
            <w:rStyle w:val="a5"/>
            <w:color w:val="auto"/>
            <w:sz w:val="28"/>
            <w:szCs w:val="28"/>
            <w:u w:val="none"/>
          </w:rPr>
          <w:t>бюджетным законодательством</w:t>
        </w:r>
      </w:hyperlink>
      <w:r w:rsidRPr="00814F3C">
        <w:rPr>
          <w:sz w:val="28"/>
          <w:szCs w:val="28"/>
        </w:rPr>
        <w:t xml:space="preserve">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1576B1" w:rsidRPr="00814F3C" w:rsidRDefault="001576B1" w:rsidP="000713EB">
      <w:pPr>
        <w:ind w:firstLine="709"/>
        <w:jc w:val="both"/>
        <w:rPr>
          <w:sz w:val="28"/>
          <w:szCs w:val="28"/>
        </w:rPr>
      </w:pPr>
      <w:r w:rsidRPr="00814F3C">
        <w:rPr>
          <w:sz w:val="28"/>
          <w:szCs w:val="28"/>
        </w:rPr>
        <w:t xml:space="preserve">Расчет (обоснование) плановых показателей безвозмездных перечислений организациям (строка 2400 </w:t>
      </w:r>
      <w:r w:rsidRPr="006771AD">
        <w:rPr>
          <w:sz w:val="28"/>
          <w:szCs w:val="28"/>
        </w:rPr>
        <w:t>Раздела 1 Приложения № 1 к настоящему Порядку</w:t>
      </w:r>
      <w:r w:rsidRPr="00814F3C">
        <w:rPr>
          <w:sz w:val="28"/>
          <w:szCs w:val="28"/>
        </w:rPr>
        <w:t>) осуществляется с учетом количества планируемых безвозмездных перечислений организациям в год и их размера.</w:t>
      </w:r>
    </w:p>
    <w:p w:rsidR="001576B1" w:rsidRDefault="001576B1" w:rsidP="000713EB">
      <w:pPr>
        <w:ind w:firstLine="709"/>
        <w:jc w:val="both"/>
        <w:rPr>
          <w:sz w:val="28"/>
          <w:szCs w:val="28"/>
        </w:rPr>
      </w:pPr>
      <w:r w:rsidRPr="00814F3C">
        <w:rPr>
          <w:sz w:val="28"/>
          <w:szCs w:val="28"/>
        </w:rPr>
        <w:t>Расчет (обоснование) прочих расходов (кроме расходов на закупку товаров,</w:t>
      </w:r>
      <w:r>
        <w:rPr>
          <w:sz w:val="28"/>
          <w:szCs w:val="28"/>
        </w:rPr>
        <w:t xml:space="preserve"> работ, услуг) (строка 2500 </w:t>
      </w:r>
      <w:r w:rsidRPr="006771AD">
        <w:rPr>
          <w:sz w:val="28"/>
          <w:szCs w:val="28"/>
        </w:rPr>
        <w:t>Раздела 1 Приложения № 1 к настоящему Порядку</w:t>
      </w:r>
      <w:r>
        <w:rPr>
          <w:sz w:val="28"/>
          <w:szCs w:val="28"/>
        </w:rPr>
        <w:t>) осуществляется по видам выплат с учетом количества планируемых выплат в год и их размера.</w:t>
      </w:r>
    </w:p>
    <w:p w:rsidR="001576B1" w:rsidRDefault="001576B1" w:rsidP="000713EB">
      <w:pPr>
        <w:ind w:firstLine="709"/>
        <w:jc w:val="both"/>
        <w:rPr>
          <w:sz w:val="28"/>
          <w:szCs w:val="28"/>
        </w:rPr>
      </w:pPr>
      <w:r>
        <w:rPr>
          <w:sz w:val="28"/>
          <w:szCs w:val="28"/>
        </w:rPr>
        <w:t xml:space="preserve">В расчет расходов на закупку товаров, работ, услуг (строка 2600 </w:t>
      </w:r>
      <w:r w:rsidRPr="006771AD">
        <w:rPr>
          <w:sz w:val="28"/>
          <w:szCs w:val="28"/>
        </w:rPr>
        <w:t>Раздела 1 Приложения № 1 к настоящему Порядку</w:t>
      </w:r>
      <w:r>
        <w:rPr>
          <w:sz w:val="28"/>
          <w:szCs w:val="28"/>
        </w:rPr>
        <w:t>) включаются расходы на оплату услуг связи, транспортных услуг, коммунальных услуг, на оплату аренды имущества, содержание имущества, прочих работ и услуг (к примеру, услуг по страхованию, в том числе обязательному страхованию гражданской ответственности владельцев транспортных средств, медицинских осмотров, информационных услуг, консультационных услуг, экспертных услуг, типографских работ, научно-исследовательских работ), определяемых с учетом требований к закупаемым заказчиками отдельным видам товаров, работ, услуг в соответствии с законодательством Российской Федерации о контрактной системе в сфере закупок товаров, работ, для обеспечения государственных и муниципальных нужд.</w:t>
      </w:r>
    </w:p>
    <w:p w:rsidR="001576B1" w:rsidRDefault="001576B1" w:rsidP="000713EB">
      <w:pPr>
        <w:ind w:firstLine="709"/>
        <w:jc w:val="both"/>
        <w:rPr>
          <w:sz w:val="28"/>
          <w:szCs w:val="28"/>
        </w:rPr>
      </w:pPr>
      <w:r>
        <w:rPr>
          <w:sz w:val="28"/>
          <w:szCs w:val="28"/>
        </w:rPr>
        <w:t>Расчет плановых показателей на оплату услуг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стоимость пересылки почтовой корреспонденции за единицу услуги, стоимость аренды интернет-канала, повременной оплаты за интернет- услуги или оплата интернет-трафика.</w:t>
      </w:r>
    </w:p>
    <w:p w:rsidR="001576B1" w:rsidRDefault="001576B1" w:rsidP="000713EB">
      <w:pPr>
        <w:ind w:firstLine="709"/>
        <w:jc w:val="both"/>
        <w:rPr>
          <w:sz w:val="28"/>
          <w:szCs w:val="28"/>
        </w:rPr>
      </w:pPr>
      <w:r>
        <w:rPr>
          <w:sz w:val="28"/>
          <w:szCs w:val="28"/>
        </w:rPr>
        <w:t xml:space="preserve">Расчет (обоснование) плановых показателей по оплате транспортных </w:t>
      </w:r>
      <w:r>
        <w:rPr>
          <w:sz w:val="28"/>
          <w:szCs w:val="28"/>
        </w:rPr>
        <w:lastRenderedPageBreak/>
        <w:t>услуг осуществляется с учетом видов услуг по перевозке (транспортировке) грузов, пассажирских перевозок (количества заключенных договоров) и стоимости указанных услуг.</w:t>
      </w:r>
    </w:p>
    <w:p w:rsidR="001576B1" w:rsidRDefault="001576B1" w:rsidP="000713EB">
      <w:pPr>
        <w:ind w:firstLine="709"/>
        <w:jc w:val="both"/>
        <w:rPr>
          <w:sz w:val="28"/>
          <w:szCs w:val="28"/>
        </w:rPr>
      </w:pPr>
      <w:r>
        <w:rPr>
          <w:sz w:val="28"/>
          <w:szCs w:val="28"/>
        </w:rPr>
        <w:t xml:space="preserve">Расчет (обоснование) плановых показателей по оплате коммунальных услуг включает в себя расчеты расходов на газоснабжение (иные виды топлива), на электроснабжение, теплоснабжение, горячее водоснабжение, холодное водоснабжение и водоотведение с учетом количества заключенных договоров о предоставлении коммунальных услуг, объектов, тарифов на оказание коммунальных услуг (в том числе с учетом применяемого </w:t>
      </w:r>
      <w:proofErr w:type="spellStart"/>
      <w:r>
        <w:rPr>
          <w:sz w:val="28"/>
          <w:szCs w:val="28"/>
        </w:rPr>
        <w:t>одноставочного</w:t>
      </w:r>
      <w:proofErr w:type="spellEnd"/>
      <w:r>
        <w:rPr>
          <w:sz w:val="28"/>
          <w:szCs w:val="28"/>
        </w:rPr>
        <w:t xml:space="preserve">, дифференцированного по зонам суток или </w:t>
      </w:r>
      <w:proofErr w:type="spellStart"/>
      <w:r>
        <w:rPr>
          <w:sz w:val="28"/>
          <w:szCs w:val="28"/>
        </w:rPr>
        <w:t>двуставочного</w:t>
      </w:r>
      <w:proofErr w:type="spellEnd"/>
      <w:r>
        <w:rPr>
          <w:sz w:val="28"/>
          <w:szCs w:val="28"/>
        </w:rPr>
        <w:t xml:space="preserve"> тарифа на электроэнергию), расчетной потребности планового потребления услуг и затраты на транспортировку топлива (при наличии).</w:t>
      </w:r>
    </w:p>
    <w:p w:rsidR="001576B1" w:rsidRDefault="001576B1" w:rsidP="000713EB">
      <w:pPr>
        <w:ind w:firstLine="709"/>
        <w:jc w:val="both"/>
        <w:rPr>
          <w:sz w:val="28"/>
          <w:szCs w:val="28"/>
        </w:rPr>
      </w:pPr>
      <w:r>
        <w:rPr>
          <w:sz w:val="28"/>
          <w:szCs w:val="28"/>
        </w:rPr>
        <w:t>Расчеты (обоснование) расходов на оплату аренды имущества, в том числе объектов недвижимого имущества, определяются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1576B1" w:rsidRDefault="001576B1" w:rsidP="000713EB">
      <w:pPr>
        <w:ind w:firstLine="709"/>
        <w:jc w:val="both"/>
        <w:rPr>
          <w:sz w:val="28"/>
          <w:szCs w:val="28"/>
        </w:rPr>
      </w:pPr>
      <w:r>
        <w:rPr>
          <w:sz w:val="28"/>
          <w:szCs w:val="28"/>
        </w:rPr>
        <w:t xml:space="preserve">Расчеты (обоснование) расходов по содержанию имущества осуществляются с учетом планов ремонтных работ и их сметной стоимости, определенной с учетом необходимого объема ремонтных работ, графика </w:t>
      </w:r>
      <w:proofErr w:type="spellStart"/>
      <w:r>
        <w:rPr>
          <w:sz w:val="28"/>
          <w:szCs w:val="28"/>
        </w:rPr>
        <w:t>регламентно</w:t>
      </w:r>
      <w:proofErr w:type="spellEnd"/>
      <w:r>
        <w:rPr>
          <w:sz w:val="28"/>
          <w:szCs w:val="28"/>
        </w:rPr>
        <w:t xml:space="preserve">-профилактических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коммунальных отходов, мойку, химическую чистку, дезинфекцию, дезинсекцию), а также правил его эксплуатации для оказания муниципальной услуги </w:t>
      </w:r>
      <w:r w:rsidRPr="00911883">
        <w:rPr>
          <w:sz w:val="28"/>
          <w:szCs w:val="28"/>
        </w:rPr>
        <w:t>(работы)</w:t>
      </w:r>
      <w:r>
        <w:rPr>
          <w:sz w:val="28"/>
          <w:szCs w:val="28"/>
        </w:rPr>
        <w:t>.</w:t>
      </w:r>
    </w:p>
    <w:p w:rsidR="001576B1" w:rsidRDefault="001576B1" w:rsidP="000713EB">
      <w:pPr>
        <w:ind w:firstLine="709"/>
        <w:jc w:val="both"/>
        <w:rPr>
          <w:sz w:val="28"/>
          <w:szCs w:val="28"/>
        </w:rPr>
      </w:pPr>
      <w:r>
        <w:rPr>
          <w:sz w:val="28"/>
          <w:szCs w:val="28"/>
        </w:rPr>
        <w:t>Расчеты (обоснования) расходов на оплату работ и услуг, не относящихся к расходам на оплату услуг связи, транспортных расходов, коммунальных услуг, расходов на аренду имущества, а также работ и услуг по его содержанию, включают в себя расчеты необходимых выплат на страхование, в том числе на обязательное страхование гражданской ответственности владельцев транспортных средств, типографские услуги, информационные услуги с учетом количества печатных изданий, количества подаваемых объявлений, количества приобретаемых бланков строгой отчетности, приобретаемых периодических изданий.</w:t>
      </w:r>
    </w:p>
    <w:p w:rsidR="001576B1" w:rsidRDefault="001576B1" w:rsidP="000713EB">
      <w:pPr>
        <w:ind w:firstLine="709"/>
        <w:jc w:val="both"/>
        <w:rPr>
          <w:sz w:val="28"/>
          <w:szCs w:val="28"/>
        </w:rPr>
      </w:pPr>
      <w:r>
        <w:rPr>
          <w:sz w:val="28"/>
          <w:szCs w:val="28"/>
        </w:rPr>
        <w:t>Страховая премия (страховые взносы) определяется в соответствии с количеством застрахованных работников, застрахованного имущества, с учетом базовых ставок страховых тарифов и поправочных коэффициентов к ним, определяемых с учетом технических характеристик застрахованного имущества, характера страхового риска и условий договора страхования, в том числе наличия франшизы и ее размера в соответствии с условиями договора страхования.</w:t>
      </w:r>
    </w:p>
    <w:p w:rsidR="001576B1" w:rsidRDefault="001576B1" w:rsidP="000713EB">
      <w:pPr>
        <w:ind w:firstLine="709"/>
        <w:jc w:val="both"/>
        <w:rPr>
          <w:sz w:val="28"/>
          <w:szCs w:val="28"/>
        </w:rPr>
      </w:pPr>
      <w:r>
        <w:rPr>
          <w:sz w:val="28"/>
          <w:szCs w:val="28"/>
        </w:rPr>
        <w:t xml:space="preserve">Расходы на повышение квалификации (профессиональную переподготовку) определяются с учетом требований законодательства Российской Федерации, количества работников, направляемых на повышение </w:t>
      </w:r>
      <w:r>
        <w:rPr>
          <w:sz w:val="28"/>
          <w:szCs w:val="28"/>
        </w:rPr>
        <w:lastRenderedPageBreak/>
        <w:t>квалификации и цены обучения одного работника по каждому виду дополнительного профессионального образования.</w:t>
      </w:r>
    </w:p>
    <w:p w:rsidR="001576B1" w:rsidRDefault="001576B1" w:rsidP="000713EB">
      <w:pPr>
        <w:ind w:firstLine="709"/>
        <w:jc w:val="both"/>
        <w:rPr>
          <w:sz w:val="28"/>
          <w:szCs w:val="28"/>
        </w:rPr>
      </w:pPr>
      <w:r>
        <w:rPr>
          <w:sz w:val="28"/>
          <w:szCs w:val="28"/>
        </w:rPr>
        <w:t xml:space="preserve">Расчеты (обоснования) расходов на приобретение основных средств (к примеру, оборудования, транспортных средств, мебели, инвентаря, бытовых приборов) осуществляется с учетом среднего срока эксплуатации амортизируемого имущества. </w:t>
      </w:r>
    </w:p>
    <w:p w:rsidR="001576B1" w:rsidRDefault="001576B1" w:rsidP="000713EB">
      <w:pPr>
        <w:ind w:firstLine="709"/>
        <w:jc w:val="both"/>
        <w:rPr>
          <w:sz w:val="28"/>
          <w:szCs w:val="28"/>
        </w:rPr>
      </w:pPr>
      <w:r>
        <w:rPr>
          <w:sz w:val="28"/>
          <w:szCs w:val="28"/>
        </w:rPr>
        <w:t>При расчетах (обоснованиях) применяются нормы обеспеченности таким имуществом, выраженные в натуральных показателях, установленные правовыми актами, а также стоимость приобретения необходимого имущества, определенная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информации о ценах организаций – изготовителей, об уровне цен, имеющихся у органов государственной статистики, а также в средствах массовой информации и специальной литературе, включая официальные сайты в информационно-телекоммуникационной сети «Интернет» производителей и поставщиков.</w:t>
      </w:r>
    </w:p>
    <w:p w:rsidR="001576B1" w:rsidRDefault="001576B1" w:rsidP="000713EB">
      <w:pPr>
        <w:ind w:firstLine="709"/>
        <w:jc w:val="both"/>
      </w:pPr>
      <w:r>
        <w:rPr>
          <w:sz w:val="28"/>
          <w:szCs w:val="28"/>
        </w:rPr>
        <w:t>Расчеты (обоснования) расходов на приобретение материальных запасов осуществляются с учетом потребности в продуктах питания, лекарственных средствах, горюче-смазочных и строительных материалах,</w:t>
      </w:r>
      <w:r w:rsidR="004662EB">
        <w:rPr>
          <w:sz w:val="28"/>
          <w:szCs w:val="28"/>
        </w:rPr>
        <w:t xml:space="preserve"> мягком инвентаре и </w:t>
      </w:r>
      <w:proofErr w:type="gramStart"/>
      <w:r w:rsidR="004662EB">
        <w:rPr>
          <w:sz w:val="28"/>
          <w:szCs w:val="28"/>
        </w:rPr>
        <w:t>специальной</w:t>
      </w:r>
      <w:r w:rsidR="004662EB">
        <w:rPr>
          <w:sz w:val="28"/>
          <w:szCs w:val="28"/>
          <w:lang w:val="en-US"/>
        </w:rPr>
        <w:t> </w:t>
      </w:r>
      <w:r>
        <w:rPr>
          <w:sz w:val="28"/>
          <w:szCs w:val="28"/>
        </w:rPr>
        <w:t>одежде</w:t>
      </w:r>
      <w:proofErr w:type="gramEnd"/>
      <w:r w:rsidR="004662EB">
        <w:rPr>
          <w:sz w:val="28"/>
          <w:szCs w:val="28"/>
          <w:lang w:val="en-US"/>
        </w:rPr>
        <w:t> </w:t>
      </w:r>
      <w:r>
        <w:rPr>
          <w:sz w:val="28"/>
          <w:szCs w:val="28"/>
        </w:rPr>
        <w:t>и обуви, запасных частях к оборудованию и транспортным средствам, хозяйственных товарах и канцелярских принадлежностях в соответствии с нормами обеспеченности таким имуществом, выраженными в натуральных показателях.</w:t>
      </w:r>
      <w:r w:rsidRPr="002D503F">
        <w:t xml:space="preserve"> </w:t>
      </w:r>
    </w:p>
    <w:p w:rsidR="001576B1" w:rsidRPr="002D503F" w:rsidRDefault="001576B1" w:rsidP="000713EB">
      <w:pPr>
        <w:ind w:firstLine="709"/>
        <w:jc w:val="both"/>
        <w:rPr>
          <w:sz w:val="28"/>
          <w:szCs w:val="28"/>
        </w:rPr>
      </w:pPr>
      <w:r w:rsidRPr="002D503F">
        <w:rPr>
          <w:sz w:val="28"/>
          <w:szCs w:val="28"/>
        </w:rPr>
        <w:t>Расчет расходов на осуществление капитальных вложений:</w:t>
      </w:r>
    </w:p>
    <w:p w:rsidR="001576B1" w:rsidRPr="002D503F" w:rsidRDefault="001576B1" w:rsidP="000713EB">
      <w:pPr>
        <w:ind w:firstLine="709"/>
        <w:jc w:val="both"/>
        <w:rPr>
          <w:sz w:val="28"/>
          <w:szCs w:val="28"/>
        </w:rPr>
      </w:pPr>
      <w:r w:rsidRPr="002D503F">
        <w:rPr>
          <w:sz w:val="28"/>
          <w:szCs w:val="28"/>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1576B1" w:rsidRPr="002D503F" w:rsidRDefault="001576B1" w:rsidP="000713EB">
      <w:pPr>
        <w:ind w:firstLine="709"/>
        <w:jc w:val="both"/>
        <w:rPr>
          <w:sz w:val="28"/>
          <w:szCs w:val="28"/>
        </w:rPr>
      </w:pPr>
      <w:r w:rsidRPr="002D503F">
        <w:rPr>
          <w:sz w:val="28"/>
          <w:szCs w:val="28"/>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1576B1" w:rsidRPr="002D503F" w:rsidRDefault="001576B1" w:rsidP="000713EB">
      <w:pPr>
        <w:ind w:firstLine="709"/>
        <w:jc w:val="both"/>
        <w:rPr>
          <w:sz w:val="28"/>
          <w:szCs w:val="28"/>
        </w:rPr>
      </w:pPr>
      <w:r w:rsidRPr="006771AD">
        <w:rPr>
          <w:sz w:val="28"/>
          <w:szCs w:val="28"/>
        </w:rPr>
        <w:t xml:space="preserve">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установленном </w:t>
      </w:r>
      <w:proofErr w:type="spellStart"/>
      <w:r w:rsidR="00123238">
        <w:rPr>
          <w:sz w:val="28"/>
          <w:szCs w:val="28"/>
        </w:rPr>
        <w:t>Газырским</w:t>
      </w:r>
      <w:proofErr w:type="spellEnd"/>
      <w:r>
        <w:rPr>
          <w:sz w:val="28"/>
          <w:szCs w:val="28"/>
        </w:rPr>
        <w:t xml:space="preserve"> сельск</w:t>
      </w:r>
      <w:r w:rsidR="00123238">
        <w:rPr>
          <w:sz w:val="28"/>
          <w:szCs w:val="28"/>
        </w:rPr>
        <w:t>им поселением</w:t>
      </w:r>
      <w:r w:rsidRPr="006771AD">
        <w:rPr>
          <w:sz w:val="28"/>
          <w:szCs w:val="28"/>
        </w:rPr>
        <w:t xml:space="preserve"> </w:t>
      </w:r>
      <w:proofErr w:type="spellStart"/>
      <w:r w:rsidR="00123238">
        <w:rPr>
          <w:sz w:val="28"/>
          <w:szCs w:val="28"/>
        </w:rPr>
        <w:t>Выселковского</w:t>
      </w:r>
      <w:proofErr w:type="spellEnd"/>
      <w:r w:rsidRPr="006771AD">
        <w:rPr>
          <w:sz w:val="28"/>
          <w:szCs w:val="28"/>
        </w:rPr>
        <w:t xml:space="preserve"> района в соответствии с абзацем первым пункта 4 статьи 69.2 Бюджетного кодекса Российской Федерации, в пределах общего объема средств субсидии на финансовое обеспечение выполнения муниципального задания.</w:t>
      </w:r>
    </w:p>
    <w:p w:rsidR="001576B1" w:rsidRDefault="001576B1" w:rsidP="000713EB">
      <w:pPr>
        <w:ind w:firstLine="709"/>
        <w:jc w:val="both"/>
        <w:rPr>
          <w:sz w:val="28"/>
          <w:szCs w:val="28"/>
        </w:rPr>
      </w:pPr>
      <w:r w:rsidRPr="002D503F">
        <w:rPr>
          <w:sz w:val="28"/>
          <w:szCs w:val="28"/>
        </w:rPr>
        <w:t>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1576B1" w:rsidRDefault="001576B1" w:rsidP="000713EB">
      <w:pPr>
        <w:ind w:firstLine="709"/>
        <w:jc w:val="both"/>
        <w:rPr>
          <w:sz w:val="28"/>
          <w:szCs w:val="28"/>
        </w:rPr>
      </w:pPr>
    </w:p>
    <w:p w:rsidR="001576B1" w:rsidRPr="000779F7" w:rsidRDefault="001576B1" w:rsidP="000713EB">
      <w:pPr>
        <w:pStyle w:val="1"/>
        <w:spacing w:before="0" w:after="0"/>
        <w:ind w:firstLine="709"/>
        <w:rPr>
          <w:rFonts w:ascii="Times New Roman" w:hAnsi="Times New Roman" w:cs="Times New Roman"/>
          <w:b w:val="0"/>
          <w:color w:val="auto"/>
          <w:sz w:val="28"/>
          <w:szCs w:val="28"/>
        </w:rPr>
      </w:pPr>
      <w:bookmarkStart w:id="12" w:name="sub_300"/>
      <w:r w:rsidRPr="000779F7">
        <w:rPr>
          <w:rFonts w:ascii="Times New Roman" w:hAnsi="Times New Roman" w:cs="Times New Roman"/>
          <w:b w:val="0"/>
          <w:color w:val="auto"/>
          <w:sz w:val="28"/>
          <w:szCs w:val="28"/>
        </w:rPr>
        <w:t>I</w:t>
      </w:r>
      <w:r w:rsidRPr="000779F7">
        <w:rPr>
          <w:rFonts w:ascii="Times New Roman" w:hAnsi="Times New Roman" w:cs="Times New Roman"/>
          <w:b w:val="0"/>
          <w:color w:val="auto"/>
          <w:sz w:val="28"/>
          <w:szCs w:val="28"/>
          <w:lang w:val="en-US"/>
        </w:rPr>
        <w:t>V</w:t>
      </w:r>
      <w:r w:rsidRPr="000779F7">
        <w:rPr>
          <w:rFonts w:ascii="Times New Roman" w:hAnsi="Times New Roman" w:cs="Times New Roman"/>
          <w:b w:val="0"/>
          <w:color w:val="auto"/>
          <w:sz w:val="28"/>
          <w:szCs w:val="28"/>
        </w:rPr>
        <w:t>. Порядок и сроки утверждения Плана</w:t>
      </w:r>
    </w:p>
    <w:p w:rsidR="001576B1" w:rsidRDefault="001576B1" w:rsidP="000713EB">
      <w:pPr>
        <w:pStyle w:val="1"/>
        <w:spacing w:before="0" w:after="0"/>
        <w:ind w:firstLine="709"/>
        <w:jc w:val="both"/>
        <w:rPr>
          <w:rFonts w:ascii="Times New Roman" w:hAnsi="Times New Roman" w:cs="Times New Roman"/>
          <w:b w:val="0"/>
          <w:sz w:val="28"/>
          <w:szCs w:val="28"/>
        </w:rPr>
      </w:pPr>
      <w:r w:rsidRPr="00A06386">
        <w:rPr>
          <w:rFonts w:ascii="Times New Roman" w:hAnsi="Times New Roman" w:cs="Times New Roman"/>
          <w:b w:val="0"/>
          <w:sz w:val="28"/>
          <w:szCs w:val="28"/>
        </w:rPr>
        <w:lastRenderedPageBreak/>
        <w:t xml:space="preserve"> </w:t>
      </w:r>
    </w:p>
    <w:p w:rsidR="001576B1" w:rsidRDefault="001576B1" w:rsidP="000713EB">
      <w:pPr>
        <w:pStyle w:val="a9"/>
        <w:numPr>
          <w:ilvl w:val="0"/>
          <w:numId w:val="5"/>
        </w:numPr>
        <w:ind w:left="0" w:firstLine="709"/>
        <w:jc w:val="both"/>
        <w:rPr>
          <w:rFonts w:ascii="Times New Roman" w:hAnsi="Times New Roman" w:cs="Times New Roman"/>
          <w:sz w:val="28"/>
          <w:szCs w:val="28"/>
        </w:rPr>
      </w:pPr>
      <w:bookmarkStart w:id="13" w:name="sub_1017"/>
      <w:r w:rsidRPr="00D95478">
        <w:rPr>
          <w:rFonts w:ascii="Times New Roman" w:hAnsi="Times New Roman" w:cs="Times New Roman"/>
          <w:sz w:val="28"/>
          <w:szCs w:val="28"/>
        </w:rPr>
        <w:t xml:space="preserve">После утверждения в установленном порядке решения о бюджете </w:t>
      </w:r>
      <w:proofErr w:type="spellStart"/>
      <w:r w:rsidR="00162C68">
        <w:rPr>
          <w:rFonts w:ascii="Times New Roman" w:hAnsi="Times New Roman" w:cs="Times New Roman"/>
          <w:sz w:val="28"/>
          <w:szCs w:val="28"/>
        </w:rPr>
        <w:t>Газырского</w:t>
      </w:r>
      <w:proofErr w:type="spellEnd"/>
      <w:r>
        <w:rPr>
          <w:rFonts w:ascii="Times New Roman" w:hAnsi="Times New Roman" w:cs="Times New Roman"/>
          <w:sz w:val="28"/>
          <w:szCs w:val="28"/>
        </w:rPr>
        <w:t xml:space="preserve"> сельского</w:t>
      </w:r>
      <w:r w:rsidRPr="00D95478">
        <w:rPr>
          <w:rFonts w:ascii="Times New Roman" w:hAnsi="Times New Roman" w:cs="Times New Roman"/>
          <w:sz w:val="28"/>
          <w:szCs w:val="28"/>
        </w:rPr>
        <w:t xml:space="preserve"> поселения </w:t>
      </w:r>
      <w:proofErr w:type="spellStart"/>
      <w:r w:rsidR="008B3048">
        <w:rPr>
          <w:rFonts w:ascii="Times New Roman" w:hAnsi="Times New Roman" w:cs="Times New Roman"/>
          <w:sz w:val="28"/>
          <w:szCs w:val="28"/>
        </w:rPr>
        <w:t>Выселковского</w:t>
      </w:r>
      <w:proofErr w:type="spellEnd"/>
      <w:r w:rsidRPr="00D95478">
        <w:rPr>
          <w:rFonts w:ascii="Times New Roman" w:hAnsi="Times New Roman" w:cs="Times New Roman"/>
          <w:sz w:val="28"/>
          <w:szCs w:val="28"/>
        </w:rPr>
        <w:t xml:space="preserve"> района </w:t>
      </w:r>
      <w:r>
        <w:rPr>
          <w:rFonts w:ascii="Times New Roman" w:hAnsi="Times New Roman" w:cs="Times New Roman"/>
          <w:sz w:val="28"/>
          <w:szCs w:val="28"/>
        </w:rPr>
        <w:t>на очередной финансовый год</w:t>
      </w:r>
      <w:r w:rsidR="00367025">
        <w:rPr>
          <w:rFonts w:ascii="Times New Roman" w:hAnsi="Times New Roman" w:cs="Times New Roman"/>
          <w:sz w:val="28"/>
          <w:szCs w:val="28"/>
        </w:rPr>
        <w:t>,</w:t>
      </w:r>
      <w:r>
        <w:rPr>
          <w:rFonts w:ascii="Times New Roman" w:hAnsi="Times New Roman" w:cs="Times New Roman"/>
          <w:sz w:val="28"/>
          <w:szCs w:val="28"/>
        </w:rPr>
        <w:t xml:space="preserve"> </w:t>
      </w:r>
      <w:r w:rsidRPr="00D95478">
        <w:rPr>
          <w:rFonts w:ascii="Times New Roman" w:hAnsi="Times New Roman" w:cs="Times New Roman"/>
          <w:sz w:val="28"/>
          <w:szCs w:val="28"/>
        </w:rPr>
        <w:t>План при необходимости уточняется учреждением и направляется на утверждение с учетом положений настоящего Порядка.</w:t>
      </w:r>
    </w:p>
    <w:bookmarkEnd w:id="13"/>
    <w:p w:rsidR="001576B1" w:rsidRPr="00160A4F" w:rsidRDefault="001576B1" w:rsidP="000713EB">
      <w:pPr>
        <w:ind w:firstLine="709"/>
        <w:jc w:val="both"/>
        <w:rPr>
          <w:sz w:val="28"/>
          <w:szCs w:val="28"/>
        </w:rPr>
      </w:pPr>
      <w:r w:rsidRPr="00160A4F">
        <w:rPr>
          <w:sz w:val="28"/>
          <w:szCs w:val="28"/>
        </w:rPr>
        <w:t>Уточнение показателей Плана, связанных с выполнением муниципального задания, осуществляется с учетом показателей утвержденного муниципального задания и размера субсидии на выполнение муниципального задания.</w:t>
      </w:r>
    </w:p>
    <w:p w:rsidR="001576B1" w:rsidRPr="00160A4F" w:rsidRDefault="00BA3CB6" w:rsidP="000713EB">
      <w:pPr>
        <w:ind w:firstLine="709"/>
        <w:jc w:val="both"/>
        <w:rPr>
          <w:sz w:val="28"/>
          <w:szCs w:val="28"/>
        </w:rPr>
      </w:pPr>
      <w:bookmarkStart w:id="14" w:name="sub_1018"/>
      <w:r>
        <w:rPr>
          <w:sz w:val="28"/>
          <w:szCs w:val="28"/>
        </w:rPr>
        <w:t xml:space="preserve">2. </w:t>
      </w:r>
      <w:r w:rsidR="001576B1" w:rsidRPr="00160A4F">
        <w:rPr>
          <w:sz w:val="28"/>
          <w:szCs w:val="28"/>
        </w:rPr>
        <w:t>План долж</w:t>
      </w:r>
      <w:r w:rsidR="001576B1">
        <w:rPr>
          <w:sz w:val="28"/>
          <w:szCs w:val="28"/>
        </w:rPr>
        <w:t>е</w:t>
      </w:r>
      <w:r w:rsidR="001576B1" w:rsidRPr="00160A4F">
        <w:rPr>
          <w:sz w:val="28"/>
          <w:szCs w:val="28"/>
        </w:rPr>
        <w:t xml:space="preserve">н </w:t>
      </w:r>
      <w:r w:rsidR="001576B1">
        <w:rPr>
          <w:sz w:val="28"/>
          <w:szCs w:val="28"/>
        </w:rPr>
        <w:t>быть</w:t>
      </w:r>
      <w:r w:rsidR="001576B1" w:rsidRPr="00160A4F">
        <w:rPr>
          <w:sz w:val="28"/>
          <w:szCs w:val="28"/>
        </w:rPr>
        <w:t xml:space="preserve"> подпис</w:t>
      </w:r>
      <w:r w:rsidR="001576B1">
        <w:rPr>
          <w:sz w:val="28"/>
          <w:szCs w:val="28"/>
        </w:rPr>
        <w:t>ан</w:t>
      </w:r>
      <w:r w:rsidR="001576B1" w:rsidRPr="00160A4F">
        <w:rPr>
          <w:sz w:val="28"/>
          <w:szCs w:val="28"/>
        </w:rPr>
        <w:t xml:space="preserve"> должностны</w:t>
      </w:r>
      <w:r w:rsidR="001576B1">
        <w:rPr>
          <w:sz w:val="28"/>
          <w:szCs w:val="28"/>
        </w:rPr>
        <w:t>ми</w:t>
      </w:r>
      <w:r w:rsidR="001576B1" w:rsidRPr="00160A4F">
        <w:rPr>
          <w:sz w:val="28"/>
          <w:szCs w:val="28"/>
        </w:rPr>
        <w:t xml:space="preserve"> лиц</w:t>
      </w:r>
      <w:r w:rsidR="001576B1">
        <w:rPr>
          <w:sz w:val="28"/>
          <w:szCs w:val="28"/>
        </w:rPr>
        <w:t>ами</w:t>
      </w:r>
      <w:r w:rsidR="001576B1" w:rsidRPr="00160A4F">
        <w:rPr>
          <w:sz w:val="28"/>
          <w:szCs w:val="28"/>
        </w:rPr>
        <w:t>, ответственны</w:t>
      </w:r>
      <w:r w:rsidR="001576B1">
        <w:rPr>
          <w:sz w:val="28"/>
          <w:szCs w:val="28"/>
        </w:rPr>
        <w:t>ми</w:t>
      </w:r>
      <w:r w:rsidR="001576B1" w:rsidRPr="00160A4F">
        <w:rPr>
          <w:sz w:val="28"/>
          <w:szCs w:val="28"/>
        </w:rPr>
        <w:t xml:space="preserve"> за содержащиеся в Плане данные - руководител</w:t>
      </w:r>
      <w:r w:rsidR="001576B1">
        <w:rPr>
          <w:sz w:val="28"/>
          <w:szCs w:val="28"/>
        </w:rPr>
        <w:t>ем</w:t>
      </w:r>
      <w:r w:rsidR="001576B1" w:rsidRPr="00160A4F">
        <w:rPr>
          <w:sz w:val="28"/>
          <w:szCs w:val="28"/>
        </w:rPr>
        <w:t xml:space="preserve"> учреждения (уполномоченн</w:t>
      </w:r>
      <w:r w:rsidR="001576B1">
        <w:rPr>
          <w:sz w:val="28"/>
          <w:szCs w:val="28"/>
        </w:rPr>
        <w:t>ым</w:t>
      </w:r>
      <w:r w:rsidR="001576B1" w:rsidRPr="00160A4F">
        <w:rPr>
          <w:sz w:val="28"/>
          <w:szCs w:val="28"/>
        </w:rPr>
        <w:t xml:space="preserve"> им лиц</w:t>
      </w:r>
      <w:r w:rsidR="001576B1">
        <w:rPr>
          <w:sz w:val="28"/>
          <w:szCs w:val="28"/>
        </w:rPr>
        <w:t>ом</w:t>
      </w:r>
      <w:r w:rsidR="001576B1" w:rsidRPr="00160A4F">
        <w:rPr>
          <w:sz w:val="28"/>
          <w:szCs w:val="28"/>
        </w:rPr>
        <w:t>),</w:t>
      </w:r>
      <w:r w:rsidR="00FD5640">
        <w:rPr>
          <w:sz w:val="28"/>
          <w:szCs w:val="28"/>
        </w:rPr>
        <w:t xml:space="preserve"> </w:t>
      </w:r>
      <w:r w:rsidR="001576B1">
        <w:rPr>
          <w:sz w:val="28"/>
          <w:szCs w:val="28"/>
        </w:rPr>
        <w:t xml:space="preserve">руководителем </w:t>
      </w:r>
      <w:r w:rsidR="00F11AD2">
        <w:rPr>
          <w:sz w:val="28"/>
          <w:szCs w:val="28"/>
        </w:rPr>
        <w:t>МКУ</w:t>
      </w:r>
      <w:r w:rsidR="00E371A9">
        <w:rPr>
          <w:sz w:val="28"/>
          <w:szCs w:val="28"/>
        </w:rPr>
        <w:t xml:space="preserve"> «ЦБА </w:t>
      </w:r>
      <w:proofErr w:type="spellStart"/>
      <w:r w:rsidR="00E371A9">
        <w:rPr>
          <w:sz w:val="28"/>
          <w:szCs w:val="28"/>
        </w:rPr>
        <w:t>Газырского</w:t>
      </w:r>
      <w:proofErr w:type="spellEnd"/>
      <w:r w:rsidR="00E371A9">
        <w:rPr>
          <w:sz w:val="28"/>
          <w:szCs w:val="28"/>
        </w:rPr>
        <w:t xml:space="preserve"> с/п»</w:t>
      </w:r>
      <w:r w:rsidR="001576B1">
        <w:rPr>
          <w:sz w:val="28"/>
          <w:szCs w:val="28"/>
        </w:rPr>
        <w:t xml:space="preserve"> (главным бухгалтером)</w:t>
      </w:r>
      <w:r w:rsidR="001576B1" w:rsidRPr="00160A4F">
        <w:rPr>
          <w:sz w:val="28"/>
          <w:szCs w:val="28"/>
        </w:rPr>
        <w:t>.</w:t>
      </w:r>
    </w:p>
    <w:p w:rsidR="001576B1" w:rsidRPr="00160A4F" w:rsidRDefault="00BA3CB6" w:rsidP="000713EB">
      <w:pPr>
        <w:ind w:firstLine="709"/>
        <w:jc w:val="both"/>
        <w:rPr>
          <w:sz w:val="28"/>
          <w:szCs w:val="28"/>
        </w:rPr>
      </w:pPr>
      <w:bookmarkStart w:id="15" w:name="sub_1021"/>
      <w:bookmarkEnd w:id="12"/>
      <w:bookmarkEnd w:id="14"/>
      <w:r>
        <w:rPr>
          <w:sz w:val="28"/>
          <w:szCs w:val="28"/>
        </w:rPr>
        <w:t xml:space="preserve">3. </w:t>
      </w:r>
      <w:r w:rsidR="001576B1">
        <w:rPr>
          <w:sz w:val="28"/>
          <w:szCs w:val="28"/>
        </w:rPr>
        <w:t xml:space="preserve">План </w:t>
      </w:r>
      <w:r w:rsidR="001576B1" w:rsidRPr="00160A4F">
        <w:rPr>
          <w:sz w:val="28"/>
          <w:szCs w:val="28"/>
        </w:rPr>
        <w:t xml:space="preserve">муниципального автономного учреждения (План с учетом изменений) утверждается </w:t>
      </w:r>
      <w:r w:rsidR="001576B1">
        <w:rPr>
          <w:sz w:val="28"/>
          <w:szCs w:val="28"/>
        </w:rPr>
        <w:t>директором</w:t>
      </w:r>
      <w:r w:rsidR="001576B1" w:rsidRPr="00160A4F">
        <w:rPr>
          <w:sz w:val="28"/>
          <w:szCs w:val="28"/>
        </w:rPr>
        <w:t xml:space="preserve"> автономного учреждения на основании заключения наблюдательного совета автономного учреждения.</w:t>
      </w:r>
    </w:p>
    <w:bookmarkEnd w:id="15"/>
    <w:p w:rsidR="001576B1" w:rsidRDefault="00BA3CB6" w:rsidP="000713EB">
      <w:pPr>
        <w:ind w:firstLine="709"/>
        <w:jc w:val="both"/>
        <w:rPr>
          <w:sz w:val="28"/>
          <w:szCs w:val="28"/>
        </w:rPr>
      </w:pPr>
      <w:r>
        <w:rPr>
          <w:sz w:val="28"/>
          <w:szCs w:val="28"/>
        </w:rPr>
        <w:t xml:space="preserve">4. </w:t>
      </w:r>
      <w:r w:rsidR="001576B1" w:rsidRPr="00D033CF">
        <w:rPr>
          <w:sz w:val="28"/>
          <w:szCs w:val="28"/>
        </w:rPr>
        <w:t xml:space="preserve">План муниципального бюджетного учреждения (План с учетом изменений) утверждается </w:t>
      </w:r>
      <w:r w:rsidR="001576B1">
        <w:rPr>
          <w:sz w:val="28"/>
          <w:szCs w:val="28"/>
        </w:rPr>
        <w:t xml:space="preserve">главой </w:t>
      </w:r>
      <w:proofErr w:type="spellStart"/>
      <w:r w:rsidR="00CE0AA3">
        <w:rPr>
          <w:sz w:val="28"/>
          <w:szCs w:val="28"/>
        </w:rPr>
        <w:t>Газырского</w:t>
      </w:r>
      <w:proofErr w:type="spellEnd"/>
      <w:r w:rsidR="001576B1">
        <w:rPr>
          <w:sz w:val="28"/>
          <w:szCs w:val="28"/>
        </w:rPr>
        <w:t xml:space="preserve"> сельского поселения </w:t>
      </w:r>
      <w:proofErr w:type="spellStart"/>
      <w:r w:rsidR="00941B7A">
        <w:rPr>
          <w:sz w:val="28"/>
          <w:szCs w:val="28"/>
        </w:rPr>
        <w:t>Выселковского</w:t>
      </w:r>
      <w:proofErr w:type="spellEnd"/>
      <w:r w:rsidR="001576B1">
        <w:rPr>
          <w:sz w:val="28"/>
          <w:szCs w:val="28"/>
        </w:rPr>
        <w:t xml:space="preserve"> района</w:t>
      </w:r>
      <w:r w:rsidR="001576B1" w:rsidRPr="00D033CF">
        <w:rPr>
          <w:sz w:val="28"/>
          <w:szCs w:val="28"/>
        </w:rPr>
        <w:t xml:space="preserve">. </w:t>
      </w:r>
    </w:p>
    <w:p w:rsidR="001576B1" w:rsidRPr="00D033CF" w:rsidRDefault="00BA3CB6" w:rsidP="000713EB">
      <w:pPr>
        <w:ind w:firstLine="709"/>
        <w:jc w:val="both"/>
        <w:rPr>
          <w:sz w:val="28"/>
          <w:szCs w:val="28"/>
        </w:rPr>
      </w:pPr>
      <w:r>
        <w:rPr>
          <w:sz w:val="28"/>
          <w:szCs w:val="28"/>
        </w:rPr>
        <w:t xml:space="preserve">5. </w:t>
      </w:r>
      <w:r w:rsidR="001576B1">
        <w:rPr>
          <w:sz w:val="28"/>
          <w:szCs w:val="28"/>
        </w:rPr>
        <w:t>План утверждается не позднее 5 рабочих дней со дня составления или внесения изменений в плановые показатели.</w:t>
      </w:r>
    </w:p>
    <w:p w:rsidR="001576B1" w:rsidRDefault="00613A93" w:rsidP="000713EB">
      <w:pPr>
        <w:pStyle w:val="a9"/>
        <w:ind w:firstLine="709"/>
        <w:jc w:val="both"/>
        <w:rPr>
          <w:rFonts w:ascii="Times New Roman" w:hAnsi="Times New Roman" w:cs="Times New Roman"/>
          <w:sz w:val="28"/>
          <w:szCs w:val="28"/>
        </w:rPr>
      </w:pPr>
      <w:r>
        <w:rPr>
          <w:rFonts w:ascii="Times New Roman" w:hAnsi="Times New Roman" w:cs="Times New Roman"/>
          <w:sz w:val="28"/>
          <w:szCs w:val="28"/>
        </w:rPr>
        <w:t>6.</w:t>
      </w:r>
      <w:r w:rsidR="001576B1" w:rsidRPr="00D033CF">
        <w:rPr>
          <w:rFonts w:ascii="Times New Roman" w:hAnsi="Times New Roman" w:cs="Times New Roman"/>
          <w:sz w:val="28"/>
          <w:szCs w:val="28"/>
        </w:rPr>
        <w:t xml:space="preserve"> План (План с учетом изменений) подлежит </w:t>
      </w:r>
      <w:r>
        <w:rPr>
          <w:rFonts w:ascii="Times New Roman" w:hAnsi="Times New Roman" w:cs="Times New Roman"/>
          <w:sz w:val="28"/>
          <w:szCs w:val="28"/>
        </w:rPr>
        <w:t>размещению на официальном сайте.</w:t>
      </w:r>
    </w:p>
    <w:p w:rsidR="00444BA9" w:rsidRPr="00F06BAA" w:rsidRDefault="00444BA9" w:rsidP="000713EB">
      <w:pPr>
        <w:ind w:right="-142" w:firstLine="709"/>
        <w:jc w:val="both"/>
        <w:rPr>
          <w:b/>
          <w:sz w:val="28"/>
          <w:szCs w:val="28"/>
        </w:rPr>
      </w:pPr>
    </w:p>
    <w:sectPr w:rsidR="00444BA9" w:rsidRPr="00F06BAA" w:rsidSect="00E86D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6FA271C"/>
    <w:multiLevelType w:val="hybridMultilevel"/>
    <w:tmpl w:val="FB7C60FE"/>
    <w:lvl w:ilvl="0" w:tplc="49D6FE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692724C"/>
    <w:multiLevelType w:val="hybridMultilevel"/>
    <w:tmpl w:val="B562F03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27662416"/>
    <w:multiLevelType w:val="hybridMultilevel"/>
    <w:tmpl w:val="AE685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E56B8D"/>
    <w:multiLevelType w:val="hybridMultilevel"/>
    <w:tmpl w:val="BDC4B6B8"/>
    <w:lvl w:ilvl="0" w:tplc="46381FE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5A052BF2"/>
    <w:multiLevelType w:val="multilevel"/>
    <w:tmpl w:val="311C54C6"/>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58B"/>
    <w:rsid w:val="00006E9F"/>
    <w:rsid w:val="00016903"/>
    <w:rsid w:val="00020560"/>
    <w:rsid w:val="00023EB7"/>
    <w:rsid w:val="000249EA"/>
    <w:rsid w:val="00034090"/>
    <w:rsid w:val="00050B41"/>
    <w:rsid w:val="000713EB"/>
    <w:rsid w:val="000779F7"/>
    <w:rsid w:val="00093999"/>
    <w:rsid w:val="000D59B6"/>
    <w:rsid w:val="00100C92"/>
    <w:rsid w:val="00107F71"/>
    <w:rsid w:val="00120317"/>
    <w:rsid w:val="00123238"/>
    <w:rsid w:val="00131B45"/>
    <w:rsid w:val="001576B1"/>
    <w:rsid w:val="00162C68"/>
    <w:rsid w:val="0016498C"/>
    <w:rsid w:val="001658B4"/>
    <w:rsid w:val="00166BC8"/>
    <w:rsid w:val="0017585D"/>
    <w:rsid w:val="00184851"/>
    <w:rsid w:val="001D31E6"/>
    <w:rsid w:val="001D7762"/>
    <w:rsid w:val="001E2B01"/>
    <w:rsid w:val="00232B12"/>
    <w:rsid w:val="00250416"/>
    <w:rsid w:val="00262FD0"/>
    <w:rsid w:val="00284E16"/>
    <w:rsid w:val="0029516B"/>
    <w:rsid w:val="002B7E5F"/>
    <w:rsid w:val="002E1AB3"/>
    <w:rsid w:val="002E1DF7"/>
    <w:rsid w:val="003015D8"/>
    <w:rsid w:val="003565A5"/>
    <w:rsid w:val="00367025"/>
    <w:rsid w:val="00372EFC"/>
    <w:rsid w:val="00374139"/>
    <w:rsid w:val="003948DC"/>
    <w:rsid w:val="003E19D3"/>
    <w:rsid w:val="003E74C1"/>
    <w:rsid w:val="003F5A60"/>
    <w:rsid w:val="00414152"/>
    <w:rsid w:val="00426B16"/>
    <w:rsid w:val="004277FB"/>
    <w:rsid w:val="004373C2"/>
    <w:rsid w:val="00440C89"/>
    <w:rsid w:val="00444BA9"/>
    <w:rsid w:val="00446DDE"/>
    <w:rsid w:val="00452065"/>
    <w:rsid w:val="00461A2D"/>
    <w:rsid w:val="004662EB"/>
    <w:rsid w:val="00495573"/>
    <w:rsid w:val="004A0123"/>
    <w:rsid w:val="004B2947"/>
    <w:rsid w:val="004C2378"/>
    <w:rsid w:val="004C5243"/>
    <w:rsid w:val="005411E6"/>
    <w:rsid w:val="005505D1"/>
    <w:rsid w:val="00554B4C"/>
    <w:rsid w:val="00591487"/>
    <w:rsid w:val="005A5288"/>
    <w:rsid w:val="005D25DC"/>
    <w:rsid w:val="005D6A27"/>
    <w:rsid w:val="005E6617"/>
    <w:rsid w:val="00613A93"/>
    <w:rsid w:val="006A60BE"/>
    <w:rsid w:val="006F525A"/>
    <w:rsid w:val="00702E34"/>
    <w:rsid w:val="00717B65"/>
    <w:rsid w:val="007853D4"/>
    <w:rsid w:val="007B44B4"/>
    <w:rsid w:val="007B6B52"/>
    <w:rsid w:val="007D346D"/>
    <w:rsid w:val="007E6D08"/>
    <w:rsid w:val="007F64EC"/>
    <w:rsid w:val="007F682F"/>
    <w:rsid w:val="008032B8"/>
    <w:rsid w:val="0081690C"/>
    <w:rsid w:val="00817D23"/>
    <w:rsid w:val="0082665D"/>
    <w:rsid w:val="008275D8"/>
    <w:rsid w:val="00840AD5"/>
    <w:rsid w:val="008630BC"/>
    <w:rsid w:val="00877D47"/>
    <w:rsid w:val="008A27F4"/>
    <w:rsid w:val="008A6CF0"/>
    <w:rsid w:val="008B0877"/>
    <w:rsid w:val="008B158B"/>
    <w:rsid w:val="008B3048"/>
    <w:rsid w:val="008E2956"/>
    <w:rsid w:val="008E5AD2"/>
    <w:rsid w:val="008F19B7"/>
    <w:rsid w:val="0090260B"/>
    <w:rsid w:val="00922C29"/>
    <w:rsid w:val="00933CA9"/>
    <w:rsid w:val="0093614C"/>
    <w:rsid w:val="00941B7A"/>
    <w:rsid w:val="00944572"/>
    <w:rsid w:val="00960FD9"/>
    <w:rsid w:val="009734CC"/>
    <w:rsid w:val="0098181B"/>
    <w:rsid w:val="00994980"/>
    <w:rsid w:val="00994A7D"/>
    <w:rsid w:val="009B4DD3"/>
    <w:rsid w:val="00A27130"/>
    <w:rsid w:val="00A32089"/>
    <w:rsid w:val="00A416AF"/>
    <w:rsid w:val="00A42957"/>
    <w:rsid w:val="00A56AE5"/>
    <w:rsid w:val="00A87F35"/>
    <w:rsid w:val="00A93105"/>
    <w:rsid w:val="00AD16B0"/>
    <w:rsid w:val="00AE1804"/>
    <w:rsid w:val="00AE1BB6"/>
    <w:rsid w:val="00B03CD3"/>
    <w:rsid w:val="00B1056D"/>
    <w:rsid w:val="00B41D89"/>
    <w:rsid w:val="00B81BB6"/>
    <w:rsid w:val="00B84E3A"/>
    <w:rsid w:val="00B8765B"/>
    <w:rsid w:val="00BA3CB6"/>
    <w:rsid w:val="00BB19AE"/>
    <w:rsid w:val="00BC1299"/>
    <w:rsid w:val="00BC6BD7"/>
    <w:rsid w:val="00BC7AFF"/>
    <w:rsid w:val="00BF0F68"/>
    <w:rsid w:val="00BF66FB"/>
    <w:rsid w:val="00C05CA3"/>
    <w:rsid w:val="00C33170"/>
    <w:rsid w:val="00C47AA7"/>
    <w:rsid w:val="00C72AF5"/>
    <w:rsid w:val="00CA4062"/>
    <w:rsid w:val="00CC3AC4"/>
    <w:rsid w:val="00CE0AA3"/>
    <w:rsid w:val="00CE0F6B"/>
    <w:rsid w:val="00D13D6A"/>
    <w:rsid w:val="00D22581"/>
    <w:rsid w:val="00D25B08"/>
    <w:rsid w:val="00D31C13"/>
    <w:rsid w:val="00D45F36"/>
    <w:rsid w:val="00D63C8D"/>
    <w:rsid w:val="00DB5806"/>
    <w:rsid w:val="00DC25DA"/>
    <w:rsid w:val="00DD252C"/>
    <w:rsid w:val="00DD77DB"/>
    <w:rsid w:val="00DF7038"/>
    <w:rsid w:val="00E02E73"/>
    <w:rsid w:val="00E119D2"/>
    <w:rsid w:val="00E20A3D"/>
    <w:rsid w:val="00E371A9"/>
    <w:rsid w:val="00E37A6C"/>
    <w:rsid w:val="00E6562D"/>
    <w:rsid w:val="00E80307"/>
    <w:rsid w:val="00E86DAA"/>
    <w:rsid w:val="00E95365"/>
    <w:rsid w:val="00E955E6"/>
    <w:rsid w:val="00EC7341"/>
    <w:rsid w:val="00EF188B"/>
    <w:rsid w:val="00F06BAA"/>
    <w:rsid w:val="00F11AD2"/>
    <w:rsid w:val="00F3049B"/>
    <w:rsid w:val="00F547D8"/>
    <w:rsid w:val="00F67332"/>
    <w:rsid w:val="00F67610"/>
    <w:rsid w:val="00F8517C"/>
    <w:rsid w:val="00FD5640"/>
    <w:rsid w:val="00FE1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F1239B"/>
  <w15:docId w15:val="{8D2510B7-D02B-4E75-ACE9-41913CCB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58B"/>
    <w:pPr>
      <w:widowControl w:val="0"/>
      <w:suppressAutoHyphens/>
    </w:pPr>
    <w:rPr>
      <w:rFonts w:ascii="Times New Roman" w:hAnsi="Times New Roman"/>
      <w:kern w:val="2"/>
      <w:sz w:val="24"/>
      <w:szCs w:val="24"/>
    </w:rPr>
  </w:style>
  <w:style w:type="paragraph" w:styleId="1">
    <w:name w:val="heading 1"/>
    <w:basedOn w:val="a"/>
    <w:next w:val="a"/>
    <w:link w:val="10"/>
    <w:uiPriority w:val="99"/>
    <w:qFormat/>
    <w:locked/>
    <w:rsid w:val="001576B1"/>
    <w:pPr>
      <w:suppressAutoHyphens w:val="0"/>
      <w:autoSpaceDE w:val="0"/>
      <w:autoSpaceDN w:val="0"/>
      <w:adjustRightInd w:val="0"/>
      <w:spacing w:before="108" w:after="108"/>
      <w:jc w:val="center"/>
      <w:outlineLvl w:val="0"/>
    </w:pPr>
    <w:rPr>
      <w:rFonts w:ascii="Arial" w:eastAsiaTheme="minorEastAsia" w:hAnsi="Arial" w:cs="Arial"/>
      <w:b/>
      <w:bCs/>
      <w:color w:val="26282F"/>
      <w:kern w:val="0"/>
    </w:rPr>
  </w:style>
  <w:style w:type="paragraph" w:styleId="4">
    <w:name w:val="heading 4"/>
    <w:basedOn w:val="a"/>
    <w:next w:val="a"/>
    <w:link w:val="40"/>
    <w:semiHidden/>
    <w:unhideWhenUsed/>
    <w:qFormat/>
    <w:locked/>
    <w:rsid w:val="00A4295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B158B"/>
    <w:pPr>
      <w:widowControl w:val="0"/>
      <w:autoSpaceDE w:val="0"/>
      <w:autoSpaceDN w:val="0"/>
      <w:adjustRightInd w:val="0"/>
    </w:pPr>
    <w:rPr>
      <w:rFonts w:ascii="Arial" w:eastAsia="Times New Roman" w:hAnsi="Arial" w:cs="Arial"/>
      <w:sz w:val="20"/>
      <w:szCs w:val="20"/>
    </w:rPr>
  </w:style>
  <w:style w:type="paragraph" w:styleId="a3">
    <w:name w:val="Balloon Text"/>
    <w:basedOn w:val="a"/>
    <w:link w:val="a4"/>
    <w:uiPriority w:val="99"/>
    <w:semiHidden/>
    <w:rsid w:val="00034090"/>
    <w:rPr>
      <w:rFonts w:ascii="Tahoma" w:hAnsi="Tahoma" w:cs="Tahoma"/>
      <w:sz w:val="16"/>
      <w:szCs w:val="16"/>
    </w:rPr>
  </w:style>
  <w:style w:type="character" w:customStyle="1" w:styleId="a4">
    <w:name w:val="Текст выноски Знак"/>
    <w:basedOn w:val="a0"/>
    <w:link w:val="a3"/>
    <w:uiPriority w:val="99"/>
    <w:semiHidden/>
    <w:locked/>
    <w:rsid w:val="00034090"/>
    <w:rPr>
      <w:rFonts w:ascii="Tahoma" w:eastAsia="Times New Roman" w:hAnsi="Tahoma" w:cs="Tahoma"/>
      <w:kern w:val="2"/>
      <w:sz w:val="16"/>
      <w:szCs w:val="16"/>
      <w:lang w:eastAsia="ru-RU"/>
    </w:rPr>
  </w:style>
  <w:style w:type="character" w:styleId="a5">
    <w:name w:val="Hyperlink"/>
    <w:basedOn w:val="a0"/>
    <w:uiPriority w:val="99"/>
    <w:rsid w:val="005A5288"/>
    <w:rPr>
      <w:rFonts w:cs="Times New Roman"/>
      <w:color w:val="0000FF"/>
      <w:u w:val="single"/>
    </w:rPr>
  </w:style>
  <w:style w:type="paragraph" w:styleId="a6">
    <w:name w:val="List Paragraph"/>
    <w:basedOn w:val="a"/>
    <w:uiPriority w:val="99"/>
    <w:qFormat/>
    <w:rsid w:val="008A6CF0"/>
    <w:pPr>
      <w:suppressAutoHyphens w:val="0"/>
      <w:autoSpaceDE w:val="0"/>
      <w:autoSpaceDN w:val="0"/>
      <w:adjustRightInd w:val="0"/>
      <w:ind w:left="720"/>
      <w:contextualSpacing/>
    </w:pPr>
    <w:rPr>
      <w:rFonts w:eastAsia="Times New Roman"/>
      <w:kern w:val="0"/>
      <w:sz w:val="20"/>
      <w:szCs w:val="20"/>
    </w:rPr>
  </w:style>
  <w:style w:type="paragraph" w:customStyle="1" w:styleId="CharCharCarCarCharCharCarCarCharCharCarCarCharChar">
    <w:name w:val="Char Char Car Car Char Char Car Car Char Char Car Car Char Char"/>
    <w:basedOn w:val="a"/>
    <w:rsid w:val="00232B12"/>
    <w:pPr>
      <w:widowControl/>
      <w:suppressAutoHyphens w:val="0"/>
      <w:spacing w:after="160" w:line="240" w:lineRule="exact"/>
    </w:pPr>
    <w:rPr>
      <w:rFonts w:ascii="Arial" w:eastAsia="Times New Roman" w:hAnsi="Arial" w:cs="Arial"/>
      <w:kern w:val="0"/>
      <w:sz w:val="20"/>
      <w:szCs w:val="20"/>
    </w:rPr>
  </w:style>
  <w:style w:type="paragraph" w:styleId="a7">
    <w:name w:val="caption"/>
    <w:basedOn w:val="a"/>
    <w:next w:val="a"/>
    <w:qFormat/>
    <w:locked/>
    <w:rsid w:val="00232B12"/>
    <w:pPr>
      <w:widowControl/>
      <w:suppressAutoHyphens w:val="0"/>
      <w:jc w:val="center"/>
    </w:pPr>
    <w:rPr>
      <w:rFonts w:eastAsia="Times New Roman"/>
      <w:kern w:val="0"/>
      <w:sz w:val="28"/>
    </w:rPr>
  </w:style>
  <w:style w:type="paragraph" w:customStyle="1" w:styleId="ConsNormal">
    <w:name w:val="ConsNormal"/>
    <w:rsid w:val="00232B12"/>
    <w:pPr>
      <w:widowControl w:val="0"/>
      <w:autoSpaceDE w:val="0"/>
      <w:autoSpaceDN w:val="0"/>
      <w:adjustRightInd w:val="0"/>
      <w:ind w:firstLine="720"/>
    </w:pPr>
    <w:rPr>
      <w:rFonts w:ascii="Arial" w:eastAsia="Times New Roman" w:hAnsi="Arial" w:cs="Arial"/>
      <w:sz w:val="20"/>
      <w:szCs w:val="20"/>
    </w:rPr>
  </w:style>
  <w:style w:type="character" w:customStyle="1" w:styleId="10">
    <w:name w:val="Заголовок 1 Знак"/>
    <w:basedOn w:val="a0"/>
    <w:link w:val="1"/>
    <w:uiPriority w:val="99"/>
    <w:rsid w:val="001576B1"/>
    <w:rPr>
      <w:rFonts w:ascii="Arial" w:eastAsiaTheme="minorEastAsia" w:hAnsi="Arial" w:cs="Arial"/>
      <w:b/>
      <w:bCs/>
      <w:color w:val="26282F"/>
      <w:sz w:val="24"/>
      <w:szCs w:val="24"/>
    </w:rPr>
  </w:style>
  <w:style w:type="character" w:customStyle="1" w:styleId="a8">
    <w:name w:val="Гипертекстовая ссылка"/>
    <w:basedOn w:val="a0"/>
    <w:uiPriority w:val="99"/>
    <w:rsid w:val="001576B1"/>
    <w:rPr>
      <w:b/>
      <w:bCs/>
      <w:color w:val="106BBE"/>
    </w:rPr>
  </w:style>
  <w:style w:type="paragraph" w:styleId="a9">
    <w:name w:val="No Spacing"/>
    <w:uiPriority w:val="1"/>
    <w:qFormat/>
    <w:rsid w:val="001576B1"/>
    <w:rPr>
      <w:rFonts w:asciiTheme="minorHAnsi" w:eastAsiaTheme="minorHAnsi" w:hAnsiTheme="minorHAnsi" w:cstheme="minorBidi"/>
      <w:lang w:eastAsia="en-US"/>
    </w:rPr>
  </w:style>
  <w:style w:type="character" w:customStyle="1" w:styleId="40">
    <w:name w:val="Заголовок 4 Знак"/>
    <w:basedOn w:val="a0"/>
    <w:link w:val="4"/>
    <w:semiHidden/>
    <w:rsid w:val="00A42957"/>
    <w:rPr>
      <w:rFonts w:asciiTheme="majorHAnsi" w:eastAsiaTheme="majorEastAsia" w:hAnsiTheme="majorHAnsi" w:cstheme="majorBidi"/>
      <w:i/>
      <w:iCs/>
      <w:color w:val="365F91" w:themeColor="accent1" w:themeShade="BF"/>
      <w:kern w:val="2"/>
      <w:sz w:val="24"/>
      <w:szCs w:val="24"/>
    </w:rPr>
  </w:style>
  <w:style w:type="paragraph" w:customStyle="1" w:styleId="Default">
    <w:name w:val="Default"/>
    <w:rsid w:val="00A42957"/>
    <w:pPr>
      <w:autoSpaceDE w:val="0"/>
      <w:autoSpaceDN w:val="0"/>
      <w:adjustRightInd w:val="0"/>
    </w:pPr>
    <w:rPr>
      <w:rFonts w:ascii="Times New Roman" w:eastAsia="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311652">
      <w:bodyDiv w:val="1"/>
      <w:marLeft w:val="0"/>
      <w:marRight w:val="0"/>
      <w:marTop w:val="0"/>
      <w:marBottom w:val="0"/>
      <w:divBdr>
        <w:top w:val="none" w:sz="0" w:space="0" w:color="auto"/>
        <w:left w:val="none" w:sz="0" w:space="0" w:color="auto"/>
        <w:bottom w:val="none" w:sz="0" w:space="0" w:color="auto"/>
        <w:right w:val="none" w:sz="0" w:space="0" w:color="auto"/>
      </w:divBdr>
    </w:div>
    <w:div w:id="20669480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bileonline.garant.ru/document?id=12012604&amp;sub=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12604.78111"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11</Pages>
  <Words>3903</Words>
  <Characters>22249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0101</dc:creator>
  <cp:keywords/>
  <dc:description/>
  <cp:lastModifiedBy>Пользователь</cp:lastModifiedBy>
  <cp:revision>27</cp:revision>
  <cp:lastPrinted>2021-03-10T05:35:00Z</cp:lastPrinted>
  <dcterms:created xsi:type="dcterms:W3CDTF">2020-12-10T12:08:00Z</dcterms:created>
  <dcterms:modified xsi:type="dcterms:W3CDTF">2021-03-10T05:42:00Z</dcterms:modified>
</cp:coreProperties>
</file>